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4501F2">
      <w:pPr>
        <w:keepNext w:val="0"/>
        <w:keepLines w:val="0"/>
        <w:pageBreakBefore w:val="0"/>
        <w:widowControl w:val="0"/>
        <w:kinsoku/>
        <w:wordWrap/>
        <w:overflowPunct/>
        <w:topLinePunct w:val="0"/>
        <w:autoSpaceDE/>
        <w:autoSpaceDN/>
        <w:bidi w:val="0"/>
        <w:adjustRightInd/>
        <w:snapToGrid/>
        <w:jc w:val="center"/>
        <w:textAlignment w:val="auto"/>
        <w:outlineLvl w:val="1"/>
        <w:rPr>
          <w:rFonts w:ascii="方正小标宋简体" w:hAnsi="Times New Roman" w:eastAsia="方正小标宋简体" w:cs="Times New Roman"/>
          <w:b/>
          <w:sz w:val="36"/>
          <w:szCs w:val="32"/>
        </w:rPr>
      </w:pPr>
      <w:r>
        <w:rPr>
          <w:rFonts w:hint="eastAsia" w:ascii="方正小标宋简体" w:hAnsi="Times New Roman" w:eastAsia="方正小标宋简体" w:cs="Times New Roman"/>
          <w:b/>
          <w:sz w:val="36"/>
          <w:szCs w:val="32"/>
        </w:rPr>
        <w:t>中标候选人信息表</w:t>
      </w:r>
      <w:r>
        <w:rPr>
          <w:rFonts w:hint="eastAsia" w:ascii="宋体" w:hAnsi="宋体" w:eastAsia="宋体" w:cs="宋体"/>
          <w:kern w:val="0"/>
          <w:sz w:val="28"/>
          <w:szCs w:val="28"/>
        </w:rPr>
        <w:t xml:space="preserve"> </w:t>
      </w:r>
    </w:p>
    <w:tbl>
      <w:tblPr>
        <w:tblStyle w:val="6"/>
        <w:tblW w:w="927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73"/>
        <w:gridCol w:w="1550"/>
        <w:gridCol w:w="6248"/>
      </w:tblGrid>
      <w:tr w14:paraId="48D4083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3023" w:type="dxa"/>
            <w:gridSpan w:val="2"/>
            <w:noWrap w:val="0"/>
            <w:vAlign w:val="center"/>
          </w:tcPr>
          <w:p w14:paraId="206A21BE">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第一中标候选人</w:t>
            </w:r>
          </w:p>
        </w:tc>
        <w:tc>
          <w:tcPr>
            <w:tcW w:w="6248" w:type="dxa"/>
            <w:noWrap w:val="0"/>
            <w:vAlign w:val="center"/>
          </w:tcPr>
          <w:p w14:paraId="04760F75">
            <w:pPr>
              <w:tabs>
                <w:tab w:val="left" w:pos="3060"/>
              </w:tabs>
              <w:topLinePunct/>
              <w:jc w:val="center"/>
              <w:rPr>
                <w:rFonts w:ascii="Times New Roman" w:hAnsi="Times New Roman" w:eastAsia="宋体" w:cs="Times New Roman"/>
                <w:sz w:val="22"/>
                <w:szCs w:val="22"/>
              </w:rPr>
            </w:pPr>
            <w:r>
              <w:rPr>
                <w:rFonts w:hint="eastAsia" w:ascii="宋体" w:hAnsi="宋体" w:eastAsia="宋体" w:cs="宋体"/>
                <w:sz w:val="22"/>
                <w:szCs w:val="22"/>
              </w:rPr>
              <w:t>安徽省交通规划设计研究总院股份有限公司和安徽交控建设工程集团有限公司联合体</w:t>
            </w:r>
          </w:p>
        </w:tc>
      </w:tr>
      <w:tr w14:paraId="618A1AC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3023" w:type="dxa"/>
            <w:gridSpan w:val="2"/>
            <w:noWrap w:val="0"/>
            <w:vAlign w:val="center"/>
          </w:tcPr>
          <w:p w14:paraId="65094C07">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中标候选人响应招标文件要求的资格能力条件</w:t>
            </w:r>
          </w:p>
        </w:tc>
        <w:tc>
          <w:tcPr>
            <w:tcW w:w="6248" w:type="dxa"/>
            <w:noWrap w:val="0"/>
            <w:vAlign w:val="center"/>
          </w:tcPr>
          <w:p w14:paraId="1BBC827E">
            <w:pPr>
              <w:tabs>
                <w:tab w:val="left" w:pos="3060"/>
              </w:tabs>
              <w:topLinePunct/>
              <w:jc w:val="center"/>
              <w:rPr>
                <w:rFonts w:hint="eastAsia" w:ascii="宋体" w:hAnsi="宋体" w:eastAsia="宋体" w:cs="宋体"/>
                <w:szCs w:val="21"/>
              </w:rPr>
            </w:pPr>
            <w:r>
              <w:rPr>
                <w:rFonts w:hint="eastAsia" w:ascii="宋体" w:hAnsi="宋体" w:eastAsia="宋体" w:cs="宋体"/>
                <w:szCs w:val="21"/>
              </w:rPr>
              <w:t>工程设计综合资质甲级</w:t>
            </w:r>
          </w:p>
          <w:p w14:paraId="77AE8761">
            <w:pPr>
              <w:tabs>
                <w:tab w:val="left" w:pos="3060"/>
              </w:tabs>
              <w:topLinePunct/>
              <w:jc w:val="center"/>
              <w:rPr>
                <w:rFonts w:ascii="Times New Roman" w:hAnsi="Times New Roman" w:eastAsia="宋体" w:cs="Times New Roman"/>
                <w:sz w:val="22"/>
                <w:szCs w:val="22"/>
              </w:rPr>
            </w:pPr>
            <w:r>
              <w:rPr>
                <w:rFonts w:hint="eastAsia" w:ascii="宋体" w:hAnsi="宋体" w:eastAsia="宋体" w:cs="宋体"/>
                <w:szCs w:val="21"/>
              </w:rPr>
              <w:t>建筑工程施工总承包壹级</w:t>
            </w:r>
          </w:p>
        </w:tc>
      </w:tr>
      <w:tr w14:paraId="51E5A59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023" w:type="dxa"/>
            <w:gridSpan w:val="2"/>
            <w:noWrap w:val="0"/>
            <w:vAlign w:val="center"/>
          </w:tcPr>
          <w:p w14:paraId="1FCFA365">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工程质量</w:t>
            </w:r>
          </w:p>
        </w:tc>
        <w:tc>
          <w:tcPr>
            <w:tcW w:w="6248" w:type="dxa"/>
            <w:noWrap w:val="0"/>
            <w:vAlign w:val="center"/>
          </w:tcPr>
          <w:p w14:paraId="1E2ACA44">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合格</w:t>
            </w:r>
          </w:p>
        </w:tc>
      </w:tr>
      <w:tr w14:paraId="2F508A4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023" w:type="dxa"/>
            <w:gridSpan w:val="2"/>
            <w:noWrap w:val="0"/>
            <w:vAlign w:val="center"/>
          </w:tcPr>
          <w:p w14:paraId="388BA178">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工期</w:t>
            </w:r>
          </w:p>
        </w:tc>
        <w:tc>
          <w:tcPr>
            <w:tcW w:w="6248" w:type="dxa"/>
            <w:noWrap w:val="0"/>
            <w:vAlign w:val="center"/>
          </w:tcPr>
          <w:p w14:paraId="35B7912E">
            <w:pPr>
              <w:tabs>
                <w:tab w:val="left" w:pos="3060"/>
              </w:tabs>
              <w:topLinePunct/>
              <w:jc w:val="center"/>
              <w:rPr>
                <w:rFonts w:ascii="Times New Roman" w:hAnsi="Times New Roman" w:eastAsia="宋体" w:cs="Times New Roman"/>
                <w:sz w:val="22"/>
                <w:szCs w:val="22"/>
              </w:rPr>
            </w:pPr>
            <w:r>
              <w:rPr>
                <w:rFonts w:hint="eastAsia" w:ascii="宋体" w:hAnsi="宋体" w:eastAsia="宋体" w:cs="宋体"/>
                <w:szCs w:val="21"/>
              </w:rPr>
              <w:t>自合同签订之日180日历天内完成本项目并通过招标人组织的验收。缺陷责任期为24个月，以项目的验收合格时间为起始时间。</w:t>
            </w:r>
          </w:p>
        </w:tc>
      </w:tr>
      <w:tr w14:paraId="3DCFEDD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3023" w:type="dxa"/>
            <w:gridSpan w:val="2"/>
            <w:noWrap w:val="0"/>
            <w:vAlign w:val="center"/>
          </w:tcPr>
          <w:p w14:paraId="29DE09FB">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 xml:space="preserve">通过初审的业绩 </w:t>
            </w:r>
          </w:p>
        </w:tc>
        <w:tc>
          <w:tcPr>
            <w:tcW w:w="6248" w:type="dxa"/>
            <w:noWrap w:val="0"/>
            <w:vAlign w:val="center"/>
          </w:tcPr>
          <w:p w14:paraId="518A064C">
            <w:pPr>
              <w:autoSpaceDE w:val="0"/>
              <w:autoSpaceDN w:val="0"/>
              <w:adjustRightInd w:val="0"/>
              <w:jc w:val="left"/>
              <w:rPr>
                <w:rFonts w:hint="eastAsia" w:ascii="Calibri" w:hAnsi="Calibri" w:eastAsia="宋体" w:cs="Calibri"/>
                <w:color w:val="000000"/>
                <w:kern w:val="0"/>
                <w:sz w:val="22"/>
                <w:szCs w:val="22"/>
              </w:rPr>
            </w:pPr>
            <w:r>
              <w:rPr>
                <w:rFonts w:hint="eastAsia" w:ascii="Calibri" w:hAnsi="Calibri" w:eastAsia="宋体" w:cs="Calibri"/>
                <w:color w:val="000000"/>
                <w:kern w:val="0"/>
                <w:sz w:val="22"/>
                <w:szCs w:val="22"/>
              </w:rPr>
              <w:t>1.肥西县公交枢纽站项目勘察设计；</w:t>
            </w:r>
          </w:p>
          <w:p w14:paraId="58789158">
            <w:pPr>
              <w:autoSpaceDE w:val="0"/>
              <w:autoSpaceDN w:val="0"/>
              <w:adjustRightInd w:val="0"/>
              <w:jc w:val="left"/>
              <w:rPr>
                <w:rFonts w:ascii="Times New Roman" w:hAnsi="Times New Roman" w:eastAsia="宋体" w:cs="Calibri"/>
                <w:color w:val="000000"/>
                <w:kern w:val="0"/>
                <w:sz w:val="22"/>
              </w:rPr>
            </w:pPr>
            <w:r>
              <w:rPr>
                <w:rFonts w:hint="eastAsia" w:ascii="Calibri" w:hAnsi="Calibri" w:eastAsia="宋体" w:cs="Calibri"/>
                <w:color w:val="000000"/>
                <w:kern w:val="0"/>
                <w:sz w:val="22"/>
                <w:szCs w:val="22"/>
                <w:lang w:val="en-US" w:eastAsia="zh-CN"/>
              </w:rPr>
              <w:t>2.G40沪陕高速公路合肥至大顾店段改扩建项目房建工程</w:t>
            </w:r>
            <w:r>
              <w:rPr>
                <w:rFonts w:hint="eastAsia" w:ascii="Calibri" w:hAnsi="Calibri" w:eastAsia="宋体" w:cs="Calibri"/>
                <w:color w:val="000000"/>
                <w:kern w:val="0"/>
                <w:sz w:val="22"/>
                <w:szCs w:val="22"/>
              </w:rPr>
              <w:t>。</w:t>
            </w:r>
          </w:p>
        </w:tc>
      </w:tr>
      <w:tr w14:paraId="22090C7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3023" w:type="dxa"/>
            <w:gridSpan w:val="2"/>
            <w:vMerge w:val="restart"/>
            <w:noWrap w:val="0"/>
            <w:vAlign w:val="center"/>
          </w:tcPr>
          <w:p w14:paraId="488D61F5">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通过评审的得分业绩</w:t>
            </w:r>
          </w:p>
        </w:tc>
        <w:tc>
          <w:tcPr>
            <w:tcW w:w="6248" w:type="dxa"/>
            <w:noWrap w:val="0"/>
            <w:vAlign w:val="center"/>
          </w:tcPr>
          <w:p w14:paraId="1A0922B2">
            <w:pPr>
              <w:tabs>
                <w:tab w:val="left" w:pos="3060"/>
              </w:tabs>
              <w:topLinePunct/>
              <w:jc w:val="left"/>
              <w:rPr>
                <w:rFonts w:ascii="Times New Roman" w:hAnsi="Times New Roman" w:eastAsia="宋体" w:cs="Times New Roman"/>
                <w:sz w:val="22"/>
                <w:szCs w:val="22"/>
              </w:rPr>
            </w:pPr>
            <w:r>
              <w:rPr>
                <w:rFonts w:hint="eastAsia" w:ascii="Times New Roman" w:hAnsi="Times New Roman" w:eastAsia="宋体" w:cs="Times New Roman"/>
                <w:sz w:val="22"/>
                <w:szCs w:val="22"/>
              </w:rPr>
              <w:t>设计业绩：</w:t>
            </w:r>
          </w:p>
          <w:p w14:paraId="54AB0BB9">
            <w:pPr>
              <w:autoSpaceDE w:val="0"/>
              <w:autoSpaceDN w:val="0"/>
              <w:adjustRightInd w:val="0"/>
              <w:jc w:val="left"/>
              <w:rPr>
                <w:rFonts w:ascii="Calibri" w:hAnsi="Calibri" w:eastAsia="宋体" w:cs="Calibri"/>
                <w:color w:val="000000"/>
                <w:kern w:val="0"/>
                <w:sz w:val="22"/>
                <w:szCs w:val="22"/>
              </w:rPr>
            </w:pPr>
            <w:r>
              <w:rPr>
                <w:rFonts w:hint="eastAsia" w:ascii="Calibri" w:hAnsi="Calibri" w:eastAsia="宋体" w:cs="Calibri"/>
                <w:color w:val="000000"/>
                <w:kern w:val="0"/>
                <w:sz w:val="22"/>
                <w:szCs w:val="22"/>
              </w:rPr>
              <w:t>1.宿州市第五小学设计项目；</w:t>
            </w:r>
          </w:p>
          <w:p w14:paraId="1BDFC0A2">
            <w:pPr>
              <w:autoSpaceDE w:val="0"/>
              <w:autoSpaceDN w:val="0"/>
              <w:adjustRightInd w:val="0"/>
              <w:jc w:val="left"/>
              <w:rPr>
                <w:rFonts w:ascii="宋体" w:hAnsi="宋体" w:eastAsia="宋体" w:cs="宋体"/>
                <w:color w:val="000000"/>
                <w:kern w:val="0"/>
                <w:sz w:val="22"/>
                <w:szCs w:val="22"/>
              </w:rPr>
            </w:pPr>
            <w:r>
              <w:rPr>
                <w:rFonts w:hint="eastAsia" w:ascii="Calibri" w:hAnsi="Calibri" w:eastAsia="宋体" w:cs="Calibri"/>
                <w:color w:val="000000"/>
                <w:kern w:val="0"/>
                <w:sz w:val="22"/>
                <w:szCs w:val="22"/>
              </w:rPr>
              <w:t>2.无为市融城体育公园项目设计；</w:t>
            </w:r>
          </w:p>
        </w:tc>
      </w:tr>
      <w:tr w14:paraId="0F707DC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3023" w:type="dxa"/>
            <w:gridSpan w:val="2"/>
            <w:vMerge w:val="continue"/>
            <w:noWrap w:val="0"/>
            <w:vAlign w:val="center"/>
          </w:tcPr>
          <w:p w14:paraId="69BCB025">
            <w:pPr>
              <w:tabs>
                <w:tab w:val="left" w:pos="3060"/>
              </w:tabs>
              <w:topLinePunct/>
              <w:jc w:val="center"/>
              <w:rPr>
                <w:rFonts w:ascii="Times New Roman" w:hAnsi="Times New Roman" w:eastAsia="宋体" w:cs="Times New Roman"/>
                <w:sz w:val="22"/>
                <w:szCs w:val="22"/>
              </w:rPr>
            </w:pPr>
          </w:p>
        </w:tc>
        <w:tc>
          <w:tcPr>
            <w:tcW w:w="6248" w:type="dxa"/>
            <w:noWrap w:val="0"/>
            <w:vAlign w:val="center"/>
          </w:tcPr>
          <w:p w14:paraId="452D854F">
            <w:pPr>
              <w:tabs>
                <w:tab w:val="left" w:pos="3060"/>
              </w:tabs>
              <w:topLinePunct/>
              <w:jc w:val="left"/>
              <w:rPr>
                <w:rFonts w:ascii="Calibri" w:hAnsi="Calibri" w:eastAsia="宋体" w:cs="Calibri"/>
                <w:color w:val="000000"/>
                <w:kern w:val="0"/>
                <w:sz w:val="22"/>
                <w:szCs w:val="22"/>
              </w:rPr>
            </w:pPr>
            <w:r>
              <w:rPr>
                <w:rFonts w:hint="eastAsia" w:ascii="Times New Roman" w:hAnsi="Times New Roman" w:eastAsia="宋体" w:cs="Times New Roman"/>
                <w:sz w:val="22"/>
                <w:szCs w:val="22"/>
              </w:rPr>
              <w:t>施工业绩：</w:t>
            </w:r>
          </w:p>
          <w:p w14:paraId="32BC6235">
            <w:pPr>
              <w:autoSpaceDE w:val="0"/>
              <w:autoSpaceDN w:val="0"/>
              <w:adjustRightInd w:val="0"/>
              <w:snapToGrid w:val="0"/>
              <w:jc w:val="left"/>
              <w:rPr>
                <w:rFonts w:ascii="Calibri" w:hAnsi="Calibri" w:eastAsia="宋体" w:cs="Calibri"/>
                <w:color w:val="000000"/>
                <w:kern w:val="0"/>
                <w:sz w:val="22"/>
                <w:szCs w:val="22"/>
              </w:rPr>
            </w:pPr>
            <w:r>
              <w:rPr>
                <w:rFonts w:hint="eastAsia" w:ascii="Calibri" w:hAnsi="Calibri" w:eastAsia="宋体" w:cs="Calibri"/>
                <w:color w:val="000000"/>
                <w:kern w:val="0"/>
                <w:sz w:val="22"/>
                <w:szCs w:val="22"/>
              </w:rPr>
              <w:t>1.G4211宁芜高速太白服务区改扩建工程（NWFJ-03标段）；</w:t>
            </w:r>
          </w:p>
          <w:p w14:paraId="5C93462E">
            <w:pPr>
              <w:autoSpaceDE w:val="0"/>
              <w:autoSpaceDN w:val="0"/>
              <w:adjustRightInd w:val="0"/>
              <w:snapToGrid w:val="0"/>
              <w:jc w:val="left"/>
              <w:rPr>
                <w:rFonts w:hint="eastAsia" w:ascii="Calibri" w:hAnsi="Calibri" w:eastAsia="宋体" w:cs="Calibri"/>
                <w:color w:val="000000"/>
                <w:kern w:val="0"/>
                <w:sz w:val="22"/>
                <w:szCs w:val="22"/>
              </w:rPr>
            </w:pPr>
            <w:r>
              <w:rPr>
                <w:rFonts w:hint="eastAsia" w:ascii="Calibri" w:hAnsi="Calibri" w:eastAsia="宋体" w:cs="Calibri"/>
                <w:color w:val="000000"/>
                <w:kern w:val="0"/>
                <w:sz w:val="22"/>
                <w:szCs w:val="22"/>
              </w:rPr>
              <w:t>2.合肥至周口高速公路寿县（保义）至颍上（南照）段房建工程施工（SY-FJ01）；</w:t>
            </w:r>
          </w:p>
        </w:tc>
      </w:tr>
      <w:tr w14:paraId="763417D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3023" w:type="dxa"/>
            <w:gridSpan w:val="2"/>
            <w:vMerge w:val="continue"/>
            <w:noWrap w:val="0"/>
            <w:vAlign w:val="center"/>
          </w:tcPr>
          <w:p w14:paraId="1917DC29">
            <w:pPr>
              <w:tabs>
                <w:tab w:val="left" w:pos="3060"/>
              </w:tabs>
              <w:topLinePunct/>
              <w:jc w:val="center"/>
              <w:rPr>
                <w:rFonts w:ascii="Times New Roman" w:hAnsi="Times New Roman" w:eastAsia="宋体" w:cs="Times New Roman"/>
                <w:sz w:val="22"/>
                <w:szCs w:val="22"/>
              </w:rPr>
            </w:pPr>
          </w:p>
        </w:tc>
        <w:tc>
          <w:tcPr>
            <w:tcW w:w="6248" w:type="dxa"/>
            <w:noWrap w:val="0"/>
            <w:vAlign w:val="center"/>
          </w:tcPr>
          <w:p w14:paraId="7F17CBD9">
            <w:pPr>
              <w:tabs>
                <w:tab w:val="left" w:pos="3060"/>
              </w:tabs>
              <w:topLinePunct/>
              <w:jc w:val="left"/>
              <w:rPr>
                <w:rFonts w:ascii="Times New Roman" w:hAnsi="Times New Roman" w:eastAsia="宋体" w:cs="Times New Roman"/>
                <w:sz w:val="22"/>
                <w:szCs w:val="22"/>
              </w:rPr>
            </w:pPr>
            <w:r>
              <w:rPr>
                <w:rFonts w:hint="eastAsia" w:ascii="Times New Roman" w:hAnsi="Times New Roman" w:eastAsia="宋体" w:cs="Times New Roman"/>
              </w:rPr>
              <w:t>设计施工</w:t>
            </w:r>
            <w:r>
              <w:rPr>
                <w:rFonts w:hint="eastAsia" w:ascii="Times New Roman" w:hAnsi="Times New Roman" w:eastAsia="宋体" w:cs="Times New Roman"/>
                <w:lang w:val="en-US" w:eastAsia="zh-CN"/>
              </w:rPr>
              <w:t>总承包</w:t>
            </w:r>
            <w:r>
              <w:rPr>
                <w:rFonts w:hint="eastAsia" w:ascii="Times New Roman" w:hAnsi="Times New Roman" w:eastAsia="宋体" w:cs="Times New Roman"/>
                <w:sz w:val="22"/>
                <w:szCs w:val="22"/>
              </w:rPr>
              <w:t>业绩：</w:t>
            </w:r>
          </w:p>
          <w:p w14:paraId="395F0022">
            <w:pPr>
              <w:autoSpaceDE w:val="0"/>
              <w:autoSpaceDN w:val="0"/>
              <w:adjustRightInd w:val="0"/>
              <w:snapToGrid w:val="0"/>
              <w:jc w:val="left"/>
              <w:rPr>
                <w:rFonts w:hint="default" w:ascii="Calibri" w:hAnsi="Calibri" w:eastAsia="宋体" w:cs="Calibri"/>
                <w:color w:val="000000"/>
                <w:kern w:val="0"/>
                <w:sz w:val="22"/>
                <w:szCs w:val="22"/>
                <w:lang w:val="en-US" w:eastAsia="zh-CN"/>
              </w:rPr>
            </w:pPr>
            <w:r>
              <w:rPr>
                <w:rFonts w:hint="eastAsia" w:ascii="Calibri" w:hAnsi="Calibri" w:eastAsia="宋体" w:cs="Calibri"/>
                <w:color w:val="000000"/>
                <w:kern w:val="0"/>
                <w:sz w:val="22"/>
                <w:szCs w:val="22"/>
                <w:lang w:val="en-US" w:eastAsia="zh-CN"/>
              </w:rPr>
              <w:t>1.安徽省交通控股集团有限公司2024年度服务区综合改造提升工程</w:t>
            </w:r>
            <w:r>
              <w:rPr>
                <w:rFonts w:hint="eastAsia" w:ascii="Calibri" w:hAnsi="Calibri" w:cs="Calibri"/>
                <w:color w:val="000000"/>
                <w:kern w:val="0"/>
                <w:sz w:val="22"/>
                <w:szCs w:val="22"/>
                <w:lang w:val="en-US" w:eastAsia="zh-CN"/>
              </w:rPr>
              <w:t>（EPC）</w:t>
            </w:r>
            <w:r>
              <w:rPr>
                <w:rFonts w:hint="eastAsia" w:ascii="Calibri" w:hAnsi="Calibri" w:eastAsia="宋体" w:cs="Calibri"/>
                <w:color w:val="000000"/>
                <w:kern w:val="0"/>
                <w:sz w:val="22"/>
                <w:szCs w:val="22"/>
                <w:lang w:val="en-US" w:eastAsia="zh-CN"/>
              </w:rPr>
              <w:t>；</w:t>
            </w:r>
          </w:p>
          <w:p w14:paraId="0BC73203">
            <w:pPr>
              <w:autoSpaceDE w:val="0"/>
              <w:autoSpaceDN w:val="0"/>
              <w:adjustRightInd w:val="0"/>
              <w:snapToGrid w:val="0"/>
              <w:jc w:val="left"/>
              <w:rPr>
                <w:rFonts w:hint="eastAsia" w:ascii="Calibri" w:hAnsi="Calibri" w:eastAsia="宋体" w:cs="Calibri"/>
                <w:color w:val="000000"/>
                <w:kern w:val="0"/>
                <w:sz w:val="22"/>
                <w:szCs w:val="22"/>
                <w:lang w:val="en-US" w:eastAsia="zh-CN"/>
              </w:rPr>
            </w:pPr>
            <w:r>
              <w:rPr>
                <w:rFonts w:hint="eastAsia" w:ascii="Calibri" w:hAnsi="Calibri" w:eastAsia="宋体" w:cs="Calibri"/>
                <w:color w:val="000000"/>
                <w:kern w:val="0"/>
                <w:sz w:val="22"/>
                <w:szCs w:val="22"/>
                <w:lang w:val="en-US" w:eastAsia="zh-CN"/>
              </w:rPr>
              <w:t>2.安徽交控集团高速公路服务区指挥调度中心综合改造提升工程</w:t>
            </w:r>
            <w:r>
              <w:rPr>
                <w:rFonts w:hint="eastAsia" w:ascii="Calibri" w:hAnsi="Calibri" w:cs="Calibri"/>
                <w:color w:val="000000"/>
                <w:kern w:val="0"/>
                <w:sz w:val="22"/>
                <w:szCs w:val="22"/>
                <w:lang w:val="en-US" w:eastAsia="zh-CN"/>
              </w:rPr>
              <w:t>（EPC）</w:t>
            </w:r>
            <w:r>
              <w:rPr>
                <w:rFonts w:hint="eastAsia" w:ascii="Calibri" w:hAnsi="Calibri" w:eastAsia="宋体" w:cs="Calibri"/>
                <w:color w:val="000000"/>
                <w:kern w:val="0"/>
                <w:sz w:val="22"/>
                <w:szCs w:val="22"/>
                <w:lang w:val="en-US" w:eastAsia="zh-CN"/>
              </w:rPr>
              <w:t>；</w:t>
            </w:r>
          </w:p>
          <w:p w14:paraId="6A40714D">
            <w:pPr>
              <w:autoSpaceDE w:val="0"/>
              <w:autoSpaceDN w:val="0"/>
              <w:adjustRightInd w:val="0"/>
              <w:snapToGrid w:val="0"/>
              <w:jc w:val="left"/>
              <w:rPr>
                <w:rFonts w:hint="eastAsia" w:ascii="Calibri" w:hAnsi="Calibri" w:eastAsia="宋体" w:cs="Calibri"/>
                <w:color w:val="000000"/>
                <w:kern w:val="0"/>
                <w:sz w:val="22"/>
                <w:szCs w:val="22"/>
                <w:lang w:val="en-US" w:eastAsia="zh-CN"/>
              </w:rPr>
            </w:pPr>
            <w:r>
              <w:rPr>
                <w:rFonts w:hint="eastAsia" w:ascii="Calibri" w:hAnsi="Calibri" w:eastAsia="宋体" w:cs="Calibri"/>
                <w:color w:val="000000"/>
                <w:kern w:val="0"/>
                <w:sz w:val="22"/>
                <w:szCs w:val="22"/>
                <w:lang w:val="en-US" w:eastAsia="zh-CN"/>
              </w:rPr>
              <w:t>3.沪渝高速（G50）天门服务区改造提升设计施工总承包项目。</w:t>
            </w:r>
          </w:p>
        </w:tc>
      </w:tr>
      <w:tr w14:paraId="553841F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restart"/>
            <w:noWrap w:val="0"/>
            <w:vAlign w:val="center"/>
          </w:tcPr>
          <w:p w14:paraId="777D6C4F">
            <w:pPr>
              <w:topLinePunct/>
              <w:spacing w:line="440" w:lineRule="exact"/>
              <w:jc w:val="center"/>
              <w:rPr>
                <w:rFonts w:ascii="Times New Roman" w:hAnsi="Times New Roman" w:eastAsia="宋体" w:cs="Times New Roman"/>
                <w:szCs w:val="21"/>
              </w:rPr>
            </w:pPr>
            <w:r>
              <w:rPr>
                <w:rFonts w:hint="eastAsia" w:ascii="Times New Roman" w:hAnsi="宋体" w:eastAsia="宋体" w:cs="Times New Roman"/>
                <w:sz w:val="24"/>
              </w:rPr>
              <w:t>项目负责人</w:t>
            </w:r>
          </w:p>
        </w:tc>
        <w:tc>
          <w:tcPr>
            <w:tcW w:w="1550" w:type="dxa"/>
            <w:noWrap w:val="0"/>
            <w:vAlign w:val="center"/>
          </w:tcPr>
          <w:p w14:paraId="619859E2">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姓名</w:t>
            </w:r>
          </w:p>
        </w:tc>
        <w:tc>
          <w:tcPr>
            <w:tcW w:w="6248" w:type="dxa"/>
            <w:noWrap w:val="0"/>
            <w:vAlign w:val="center"/>
          </w:tcPr>
          <w:p w14:paraId="2C78E341">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张睿</w:t>
            </w:r>
          </w:p>
        </w:tc>
      </w:tr>
      <w:tr w14:paraId="61BAD17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473" w:type="dxa"/>
            <w:vMerge w:val="continue"/>
            <w:noWrap w:val="0"/>
            <w:vAlign w:val="center"/>
          </w:tcPr>
          <w:p w14:paraId="28D86D90">
            <w:pPr>
              <w:tabs>
                <w:tab w:val="left" w:pos="3060"/>
              </w:tabs>
              <w:topLinePunct/>
              <w:jc w:val="center"/>
              <w:rPr>
                <w:rFonts w:ascii="Times New Roman" w:hAnsi="Times New Roman" w:eastAsia="宋体" w:cs="Times New Roman"/>
                <w:sz w:val="22"/>
                <w:szCs w:val="22"/>
              </w:rPr>
            </w:pPr>
          </w:p>
        </w:tc>
        <w:tc>
          <w:tcPr>
            <w:tcW w:w="1550" w:type="dxa"/>
            <w:noWrap w:val="0"/>
            <w:vAlign w:val="center"/>
          </w:tcPr>
          <w:p w14:paraId="355A834C">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职称</w:t>
            </w:r>
          </w:p>
        </w:tc>
        <w:tc>
          <w:tcPr>
            <w:tcW w:w="6248" w:type="dxa"/>
            <w:noWrap w:val="0"/>
            <w:vAlign w:val="center"/>
          </w:tcPr>
          <w:p w14:paraId="58221778">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正高级工程师 9342024000603089460</w:t>
            </w:r>
          </w:p>
        </w:tc>
      </w:tr>
      <w:tr w14:paraId="6ADFD24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restart"/>
            <w:noWrap w:val="0"/>
            <w:vAlign w:val="center"/>
          </w:tcPr>
          <w:p w14:paraId="67F31ACF">
            <w:pPr>
              <w:topLinePunct/>
              <w:spacing w:line="440" w:lineRule="exact"/>
              <w:jc w:val="center"/>
              <w:rPr>
                <w:rFonts w:ascii="Times New Roman" w:hAnsi="Times New Roman" w:eastAsia="宋体" w:cs="Times New Roman"/>
                <w:sz w:val="22"/>
                <w:szCs w:val="22"/>
              </w:rPr>
            </w:pPr>
            <w:r>
              <w:rPr>
                <w:rFonts w:hint="eastAsia" w:ascii="Times New Roman" w:hAnsi="宋体" w:eastAsia="宋体" w:cs="Times New Roman"/>
                <w:sz w:val="24"/>
              </w:rPr>
              <w:t>设计负责人</w:t>
            </w:r>
          </w:p>
        </w:tc>
        <w:tc>
          <w:tcPr>
            <w:tcW w:w="1550" w:type="dxa"/>
            <w:noWrap w:val="0"/>
            <w:vAlign w:val="center"/>
          </w:tcPr>
          <w:p w14:paraId="38C52E51">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姓名</w:t>
            </w:r>
          </w:p>
        </w:tc>
        <w:tc>
          <w:tcPr>
            <w:tcW w:w="6248" w:type="dxa"/>
            <w:noWrap w:val="0"/>
            <w:vAlign w:val="center"/>
          </w:tcPr>
          <w:p w14:paraId="0B019300">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张睿</w:t>
            </w:r>
          </w:p>
        </w:tc>
      </w:tr>
      <w:tr w14:paraId="2E39318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continue"/>
            <w:noWrap w:val="0"/>
            <w:vAlign w:val="center"/>
          </w:tcPr>
          <w:p w14:paraId="24EEFBFE">
            <w:pPr>
              <w:tabs>
                <w:tab w:val="left" w:pos="3060"/>
              </w:tabs>
              <w:topLinePunct/>
              <w:jc w:val="center"/>
              <w:rPr>
                <w:rFonts w:ascii="Times New Roman" w:hAnsi="Times New Roman" w:eastAsia="宋体" w:cs="Times New Roman"/>
                <w:sz w:val="22"/>
                <w:szCs w:val="22"/>
              </w:rPr>
            </w:pPr>
          </w:p>
        </w:tc>
        <w:tc>
          <w:tcPr>
            <w:tcW w:w="1550" w:type="dxa"/>
            <w:noWrap w:val="0"/>
            <w:vAlign w:val="center"/>
          </w:tcPr>
          <w:p w14:paraId="39E55DFD">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职称</w:t>
            </w:r>
          </w:p>
        </w:tc>
        <w:tc>
          <w:tcPr>
            <w:tcW w:w="6248" w:type="dxa"/>
            <w:noWrap w:val="0"/>
            <w:vAlign w:val="center"/>
          </w:tcPr>
          <w:p w14:paraId="2A13D6FE">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正高级工程师 9342024000603089460</w:t>
            </w:r>
          </w:p>
        </w:tc>
      </w:tr>
      <w:tr w14:paraId="03CDAE0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restart"/>
            <w:noWrap w:val="0"/>
            <w:vAlign w:val="center"/>
          </w:tcPr>
          <w:p w14:paraId="14334B06">
            <w:pPr>
              <w:tabs>
                <w:tab w:val="left" w:pos="3060"/>
              </w:tabs>
              <w:topLinePunct/>
              <w:jc w:val="center"/>
              <w:rPr>
                <w:rFonts w:ascii="Times New Roman" w:hAnsi="Times New Roman" w:eastAsia="宋体" w:cs="Times New Roman"/>
                <w:sz w:val="22"/>
                <w:szCs w:val="22"/>
              </w:rPr>
            </w:pPr>
            <w:r>
              <w:rPr>
                <w:rFonts w:hint="eastAsia" w:ascii="Times New Roman" w:hAnsi="宋体" w:eastAsia="宋体" w:cs="Times New Roman"/>
                <w:sz w:val="24"/>
              </w:rPr>
              <w:t>施工负责人</w:t>
            </w:r>
          </w:p>
        </w:tc>
        <w:tc>
          <w:tcPr>
            <w:tcW w:w="1550" w:type="dxa"/>
            <w:noWrap w:val="0"/>
            <w:vAlign w:val="center"/>
          </w:tcPr>
          <w:p w14:paraId="65899FB2">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姓名</w:t>
            </w:r>
          </w:p>
        </w:tc>
        <w:tc>
          <w:tcPr>
            <w:tcW w:w="6248" w:type="dxa"/>
            <w:noWrap w:val="0"/>
            <w:vAlign w:val="center"/>
          </w:tcPr>
          <w:p w14:paraId="6DD37740">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孙志凯</w:t>
            </w:r>
          </w:p>
        </w:tc>
      </w:tr>
      <w:tr w14:paraId="4FC3C08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continue"/>
            <w:noWrap w:val="0"/>
            <w:vAlign w:val="center"/>
          </w:tcPr>
          <w:p w14:paraId="1A43858E">
            <w:pPr>
              <w:tabs>
                <w:tab w:val="left" w:pos="3060"/>
              </w:tabs>
              <w:topLinePunct/>
              <w:jc w:val="center"/>
              <w:rPr>
                <w:rFonts w:ascii="Times New Roman" w:hAnsi="Times New Roman" w:eastAsia="宋体" w:cs="Times New Roman"/>
                <w:szCs w:val="21"/>
              </w:rPr>
            </w:pPr>
          </w:p>
        </w:tc>
        <w:tc>
          <w:tcPr>
            <w:tcW w:w="1550" w:type="dxa"/>
            <w:noWrap w:val="0"/>
            <w:vAlign w:val="center"/>
          </w:tcPr>
          <w:p w14:paraId="46BEBED4">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执业证书</w:t>
            </w:r>
          </w:p>
        </w:tc>
        <w:tc>
          <w:tcPr>
            <w:tcW w:w="6248" w:type="dxa"/>
            <w:noWrap w:val="0"/>
            <w:vAlign w:val="center"/>
          </w:tcPr>
          <w:p w14:paraId="080576C0">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建筑工程专业一级注册建造师</w:t>
            </w:r>
            <w:r>
              <w:rPr>
                <w:rFonts w:hint="eastAsia" w:ascii="Times New Roman" w:hAnsi="Times New Roman" w:eastAsia="宋体" w:cs="Times New Roman"/>
                <w:sz w:val="22"/>
                <w:szCs w:val="22"/>
                <w:lang w:val="en-US" w:eastAsia="zh-CN"/>
              </w:rPr>
              <w:t xml:space="preserve"> 1342017201828901</w:t>
            </w:r>
          </w:p>
        </w:tc>
      </w:tr>
      <w:tr w14:paraId="6D63F27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continue"/>
            <w:noWrap w:val="0"/>
            <w:vAlign w:val="center"/>
          </w:tcPr>
          <w:p w14:paraId="56ECC565">
            <w:pPr>
              <w:tabs>
                <w:tab w:val="left" w:pos="3060"/>
              </w:tabs>
              <w:topLinePunct/>
              <w:jc w:val="center"/>
              <w:rPr>
                <w:rFonts w:ascii="Times New Roman" w:hAnsi="Times New Roman" w:eastAsia="宋体" w:cs="Times New Roman"/>
                <w:szCs w:val="21"/>
              </w:rPr>
            </w:pPr>
          </w:p>
        </w:tc>
        <w:tc>
          <w:tcPr>
            <w:tcW w:w="1550" w:type="dxa"/>
            <w:noWrap w:val="0"/>
            <w:vAlign w:val="center"/>
          </w:tcPr>
          <w:p w14:paraId="53C2D394">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注册编号</w:t>
            </w:r>
          </w:p>
        </w:tc>
        <w:tc>
          <w:tcPr>
            <w:tcW w:w="6248" w:type="dxa"/>
            <w:noWrap w:val="0"/>
            <w:vAlign w:val="center"/>
          </w:tcPr>
          <w:p w14:paraId="0FE8EBE3">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1342017201828901</w:t>
            </w:r>
          </w:p>
        </w:tc>
      </w:tr>
    </w:tbl>
    <w:p w14:paraId="573B2037">
      <w:pPr>
        <w:rPr>
          <w:rFonts w:ascii="Times New Roman" w:hAnsi="Times New Roman" w:eastAsia="宋体" w:cs="Times New Roman"/>
        </w:rPr>
      </w:pPr>
    </w:p>
    <w:p w14:paraId="1EF6E959">
      <w:pPr>
        <w:sectPr>
          <w:pgSz w:w="11906" w:h="16838"/>
          <w:pgMar w:top="1440" w:right="1701" w:bottom="1440" w:left="1701" w:header="992" w:footer="851" w:gutter="0"/>
          <w:cols w:space="720" w:num="1"/>
          <w:docGrid w:type="linesAndChars" w:linePitch="312" w:charSpace="0"/>
        </w:sectPr>
      </w:pPr>
    </w:p>
    <w:tbl>
      <w:tblPr>
        <w:tblStyle w:val="6"/>
        <w:tblW w:w="927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73"/>
        <w:gridCol w:w="1550"/>
        <w:gridCol w:w="6248"/>
      </w:tblGrid>
      <w:tr w14:paraId="026C1CF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3023" w:type="dxa"/>
            <w:gridSpan w:val="2"/>
            <w:noWrap w:val="0"/>
            <w:vAlign w:val="center"/>
          </w:tcPr>
          <w:p w14:paraId="3500813C">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第二中标候选人</w:t>
            </w:r>
          </w:p>
        </w:tc>
        <w:tc>
          <w:tcPr>
            <w:tcW w:w="6248" w:type="dxa"/>
            <w:noWrap w:val="0"/>
            <w:vAlign w:val="center"/>
          </w:tcPr>
          <w:p w14:paraId="29F79E77">
            <w:pPr>
              <w:tabs>
                <w:tab w:val="left" w:pos="3060"/>
              </w:tabs>
              <w:topLinePunct/>
              <w:jc w:val="center"/>
              <w:rPr>
                <w:rFonts w:ascii="Times New Roman" w:hAnsi="Times New Roman" w:eastAsia="宋体" w:cs="Times New Roman"/>
                <w:sz w:val="22"/>
                <w:szCs w:val="22"/>
              </w:rPr>
            </w:pPr>
            <w:r>
              <w:rPr>
                <w:rFonts w:hint="eastAsia" w:ascii="宋体" w:hAnsi="宋体" w:eastAsia="宋体" w:cs="宋体"/>
                <w:szCs w:val="21"/>
              </w:rPr>
              <w:t>山东省交通规划设计院集团有限公司和安徽四建控股集团有限公司联合体</w:t>
            </w:r>
          </w:p>
        </w:tc>
      </w:tr>
      <w:tr w14:paraId="68064DD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3023" w:type="dxa"/>
            <w:gridSpan w:val="2"/>
            <w:noWrap w:val="0"/>
            <w:vAlign w:val="center"/>
          </w:tcPr>
          <w:p w14:paraId="39B05471">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中标候选人响应招标文件要求的资格能力条件</w:t>
            </w:r>
          </w:p>
        </w:tc>
        <w:tc>
          <w:tcPr>
            <w:tcW w:w="6248" w:type="dxa"/>
            <w:noWrap w:val="0"/>
            <w:vAlign w:val="center"/>
          </w:tcPr>
          <w:p w14:paraId="30D3143E">
            <w:pPr>
              <w:adjustRightInd w:val="0"/>
              <w:snapToGrid w:val="0"/>
              <w:jc w:val="center"/>
              <w:rPr>
                <w:rFonts w:hint="eastAsia" w:ascii="宋体" w:hAnsi="宋体" w:eastAsia="宋体" w:cs="宋体"/>
                <w:szCs w:val="21"/>
              </w:rPr>
            </w:pPr>
            <w:r>
              <w:rPr>
                <w:rFonts w:hint="eastAsia" w:ascii="宋体" w:hAnsi="宋体" w:eastAsia="宋体" w:cs="宋体"/>
                <w:szCs w:val="21"/>
              </w:rPr>
              <w:t>建筑行业（建筑工程）专业工程设计甲级</w:t>
            </w:r>
          </w:p>
          <w:p w14:paraId="0483C837">
            <w:pPr>
              <w:tabs>
                <w:tab w:val="left" w:pos="3060"/>
              </w:tabs>
              <w:topLinePunct/>
              <w:jc w:val="center"/>
              <w:rPr>
                <w:rFonts w:ascii="Times New Roman" w:hAnsi="Times New Roman" w:eastAsia="宋体" w:cs="Times New Roman"/>
                <w:sz w:val="22"/>
                <w:szCs w:val="22"/>
              </w:rPr>
            </w:pPr>
            <w:r>
              <w:rPr>
                <w:rFonts w:hint="eastAsia" w:ascii="宋体" w:hAnsi="宋体" w:eastAsia="宋体" w:cs="宋体"/>
                <w:szCs w:val="21"/>
              </w:rPr>
              <w:t>建筑工程施工总承包特级</w:t>
            </w:r>
          </w:p>
        </w:tc>
      </w:tr>
      <w:tr w14:paraId="147B66F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023" w:type="dxa"/>
            <w:gridSpan w:val="2"/>
            <w:noWrap w:val="0"/>
            <w:vAlign w:val="center"/>
          </w:tcPr>
          <w:p w14:paraId="78316860">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工程质量</w:t>
            </w:r>
          </w:p>
        </w:tc>
        <w:tc>
          <w:tcPr>
            <w:tcW w:w="6248" w:type="dxa"/>
            <w:noWrap w:val="0"/>
            <w:vAlign w:val="center"/>
          </w:tcPr>
          <w:p w14:paraId="4F989B89">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合格</w:t>
            </w:r>
          </w:p>
        </w:tc>
      </w:tr>
      <w:tr w14:paraId="561CCCF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023" w:type="dxa"/>
            <w:gridSpan w:val="2"/>
            <w:noWrap w:val="0"/>
            <w:vAlign w:val="center"/>
          </w:tcPr>
          <w:p w14:paraId="6FB19815">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工期</w:t>
            </w:r>
          </w:p>
        </w:tc>
        <w:tc>
          <w:tcPr>
            <w:tcW w:w="6248" w:type="dxa"/>
            <w:noWrap w:val="0"/>
            <w:vAlign w:val="center"/>
          </w:tcPr>
          <w:p w14:paraId="0FDBCBF9">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自合同签订之日180日历天内完成本项目并通过招标人组织的验收。缺陷责任期为24个月，以项目的验收合格时间为起始时间。</w:t>
            </w:r>
          </w:p>
        </w:tc>
      </w:tr>
      <w:tr w14:paraId="3392F5E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3023" w:type="dxa"/>
            <w:gridSpan w:val="2"/>
            <w:noWrap w:val="0"/>
            <w:vAlign w:val="center"/>
          </w:tcPr>
          <w:p w14:paraId="0E67AEBD">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 xml:space="preserve">通过初审的业绩 </w:t>
            </w:r>
          </w:p>
        </w:tc>
        <w:tc>
          <w:tcPr>
            <w:tcW w:w="6248" w:type="dxa"/>
            <w:noWrap w:val="0"/>
            <w:vAlign w:val="center"/>
          </w:tcPr>
          <w:p w14:paraId="3BC823B7">
            <w:pPr>
              <w:autoSpaceDE w:val="0"/>
              <w:autoSpaceDN w:val="0"/>
              <w:adjustRightInd w:val="0"/>
              <w:jc w:val="left"/>
              <w:rPr>
                <w:rFonts w:hint="eastAsia" w:ascii="宋体" w:hAnsi="宋体" w:eastAsia="宋体" w:cs="宋体"/>
                <w:kern w:val="0"/>
                <w:sz w:val="22"/>
                <w:szCs w:val="22"/>
              </w:rPr>
            </w:pPr>
            <w:r>
              <w:rPr>
                <w:rFonts w:hint="eastAsia" w:ascii="宋体" w:hAnsi="宋体" w:eastAsia="宋体" w:cs="宋体"/>
                <w:kern w:val="0"/>
                <w:sz w:val="22"/>
                <w:szCs w:val="22"/>
              </w:rPr>
              <w:t>1.高青至商河公路工程服务区施工图勘察设计；</w:t>
            </w:r>
          </w:p>
          <w:p w14:paraId="178BB11B">
            <w:pPr>
              <w:autoSpaceDE w:val="0"/>
              <w:autoSpaceDN w:val="0"/>
              <w:adjustRightInd w:val="0"/>
              <w:jc w:val="left"/>
              <w:rPr>
                <w:rFonts w:ascii="Times New Roman" w:hAnsi="Times New Roman" w:eastAsia="宋体" w:cs="Times New Roman"/>
              </w:rPr>
            </w:pPr>
            <w:r>
              <w:rPr>
                <w:rFonts w:hint="eastAsia" w:ascii="宋体" w:hAnsi="宋体" w:eastAsia="宋体" w:cs="宋体"/>
                <w:kern w:val="0"/>
                <w:sz w:val="22"/>
                <w:szCs w:val="22"/>
              </w:rPr>
              <w:t>2.肥西师范室外附属及装饰装修工程-2标段。</w:t>
            </w:r>
          </w:p>
        </w:tc>
      </w:tr>
      <w:tr w14:paraId="5DAB902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3023" w:type="dxa"/>
            <w:gridSpan w:val="2"/>
            <w:vMerge w:val="restart"/>
            <w:noWrap w:val="0"/>
            <w:vAlign w:val="center"/>
          </w:tcPr>
          <w:p w14:paraId="22B44D55">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通过评审的得分业绩</w:t>
            </w:r>
          </w:p>
        </w:tc>
        <w:tc>
          <w:tcPr>
            <w:tcW w:w="6248" w:type="dxa"/>
            <w:noWrap w:val="0"/>
            <w:vAlign w:val="center"/>
          </w:tcPr>
          <w:p w14:paraId="0E039967">
            <w:pPr>
              <w:tabs>
                <w:tab w:val="left" w:pos="3060"/>
              </w:tabs>
              <w:topLinePunct/>
              <w:jc w:val="left"/>
              <w:rPr>
                <w:rFonts w:ascii="Times New Roman" w:hAnsi="Times New Roman" w:eastAsia="宋体" w:cs="Times New Roman"/>
                <w:sz w:val="22"/>
                <w:szCs w:val="22"/>
              </w:rPr>
            </w:pPr>
            <w:r>
              <w:rPr>
                <w:rFonts w:hint="eastAsia" w:ascii="Times New Roman" w:hAnsi="Times New Roman" w:eastAsia="宋体" w:cs="Times New Roman"/>
                <w:sz w:val="22"/>
                <w:szCs w:val="22"/>
              </w:rPr>
              <w:t>设计业绩：</w:t>
            </w:r>
          </w:p>
          <w:p w14:paraId="310B2C26">
            <w:pPr>
              <w:autoSpaceDE w:val="0"/>
              <w:autoSpaceDN w:val="0"/>
              <w:adjustRightInd w:val="0"/>
              <w:jc w:val="left"/>
              <w:rPr>
                <w:rFonts w:ascii="宋体" w:hAnsi="宋体" w:eastAsia="宋体" w:cs="宋体"/>
                <w:kern w:val="0"/>
                <w:sz w:val="22"/>
                <w:szCs w:val="22"/>
              </w:rPr>
            </w:pPr>
            <w:r>
              <w:rPr>
                <w:rFonts w:ascii="Times New Roman" w:hAnsi="Times New Roman" w:eastAsia="宋体" w:cs="Times New Roman"/>
                <w:kern w:val="0"/>
                <w:sz w:val="22"/>
                <w:szCs w:val="22"/>
              </w:rPr>
              <w:t>1</w:t>
            </w:r>
            <w:r>
              <w:rPr>
                <w:rFonts w:hint="eastAsia" w:ascii="宋体" w:hAnsi="宋体" w:eastAsia="宋体" w:cs="宋体"/>
                <w:kern w:val="0"/>
                <w:sz w:val="22"/>
                <w:szCs w:val="22"/>
              </w:rPr>
              <w:t>.云南云县产业园区(田心片区)基础设施建设项目云县东林加油站设计、设备采购</w:t>
            </w:r>
            <w:r>
              <w:rPr>
                <w:rFonts w:hint="eastAsia" w:ascii="宋体" w:hAnsi="宋体" w:cs="宋体"/>
                <w:kern w:val="0"/>
                <w:sz w:val="22"/>
                <w:szCs w:val="22"/>
                <w:lang w:eastAsia="zh-CN"/>
              </w:rPr>
              <w:t>、</w:t>
            </w:r>
            <w:r>
              <w:rPr>
                <w:rFonts w:hint="eastAsia" w:ascii="宋体" w:hAnsi="宋体" w:eastAsia="宋体" w:cs="宋体"/>
                <w:kern w:val="0"/>
                <w:sz w:val="22"/>
                <w:szCs w:val="22"/>
              </w:rPr>
              <w:t>施工总承包(EPC)；</w:t>
            </w:r>
          </w:p>
          <w:p w14:paraId="57E6E9E4">
            <w:pPr>
              <w:autoSpaceDE w:val="0"/>
              <w:autoSpaceDN w:val="0"/>
              <w:adjustRightInd w:val="0"/>
              <w:jc w:val="left"/>
              <w:rPr>
                <w:rFonts w:ascii="宋体" w:hAnsi="宋体" w:eastAsia="宋体" w:cs="宋体"/>
                <w:kern w:val="0"/>
                <w:sz w:val="22"/>
                <w:szCs w:val="22"/>
              </w:rPr>
            </w:pPr>
            <w:r>
              <w:rPr>
                <w:rFonts w:ascii="Times New Roman" w:hAnsi="Times New Roman" w:eastAsia="宋体" w:cs="Times New Roman"/>
                <w:kern w:val="0"/>
                <w:sz w:val="22"/>
                <w:szCs w:val="22"/>
              </w:rPr>
              <w:t>2</w:t>
            </w:r>
            <w:r>
              <w:rPr>
                <w:rFonts w:hint="eastAsia" w:ascii="宋体" w:hAnsi="宋体" w:eastAsia="宋体" w:cs="宋体"/>
                <w:kern w:val="0"/>
                <w:sz w:val="22"/>
                <w:szCs w:val="22"/>
              </w:rPr>
              <w:t>.山东师范大学体育教学实验楼项目室外配套工程设计；</w:t>
            </w:r>
          </w:p>
        </w:tc>
      </w:tr>
      <w:tr w14:paraId="0184423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3023" w:type="dxa"/>
            <w:gridSpan w:val="2"/>
            <w:vMerge w:val="continue"/>
            <w:noWrap w:val="0"/>
            <w:vAlign w:val="center"/>
          </w:tcPr>
          <w:p w14:paraId="2042701F">
            <w:pPr>
              <w:tabs>
                <w:tab w:val="left" w:pos="3060"/>
              </w:tabs>
              <w:topLinePunct/>
              <w:jc w:val="center"/>
              <w:rPr>
                <w:rFonts w:ascii="Times New Roman" w:hAnsi="Times New Roman" w:eastAsia="宋体" w:cs="Times New Roman"/>
                <w:sz w:val="22"/>
                <w:szCs w:val="22"/>
              </w:rPr>
            </w:pPr>
          </w:p>
        </w:tc>
        <w:tc>
          <w:tcPr>
            <w:tcW w:w="6248" w:type="dxa"/>
            <w:noWrap w:val="0"/>
            <w:vAlign w:val="center"/>
          </w:tcPr>
          <w:p w14:paraId="12684B42">
            <w:pPr>
              <w:tabs>
                <w:tab w:val="left" w:pos="3060"/>
              </w:tabs>
              <w:topLinePunct/>
              <w:jc w:val="left"/>
              <w:rPr>
                <w:rFonts w:ascii="Times New Roman" w:hAnsi="Times New Roman" w:eastAsia="宋体" w:cs="Times New Roman"/>
                <w:sz w:val="22"/>
                <w:szCs w:val="22"/>
              </w:rPr>
            </w:pPr>
            <w:r>
              <w:rPr>
                <w:rFonts w:hint="eastAsia" w:ascii="Times New Roman" w:hAnsi="Times New Roman" w:eastAsia="宋体" w:cs="Times New Roman"/>
                <w:sz w:val="22"/>
                <w:szCs w:val="22"/>
              </w:rPr>
              <w:t>施工业绩：</w:t>
            </w:r>
          </w:p>
          <w:p w14:paraId="3E53A1ED">
            <w:pPr>
              <w:autoSpaceDE w:val="0"/>
              <w:autoSpaceDN w:val="0"/>
              <w:adjustRightInd w:val="0"/>
              <w:jc w:val="left"/>
              <w:rPr>
                <w:rFonts w:ascii="宋体" w:hAnsi="宋体" w:eastAsia="宋体" w:cs="宋体"/>
                <w:kern w:val="0"/>
                <w:sz w:val="22"/>
                <w:szCs w:val="22"/>
              </w:rPr>
            </w:pPr>
            <w:r>
              <w:rPr>
                <w:rFonts w:ascii="Times New Roman" w:hAnsi="Times New Roman" w:eastAsia="宋体" w:cs="Times New Roman"/>
                <w:kern w:val="0"/>
                <w:sz w:val="22"/>
                <w:szCs w:val="22"/>
              </w:rPr>
              <w:t>1</w:t>
            </w:r>
            <w:r>
              <w:rPr>
                <w:rFonts w:hint="eastAsia" w:ascii="宋体" w:hAnsi="宋体" w:eastAsia="宋体" w:cs="宋体"/>
                <w:kern w:val="0"/>
                <w:sz w:val="22"/>
                <w:szCs w:val="22"/>
              </w:rPr>
              <w:t>.安徽中医药大学少荃湖校区东南区域基础设施工程施工；</w:t>
            </w:r>
          </w:p>
          <w:p w14:paraId="66C8AE10">
            <w:pPr>
              <w:tabs>
                <w:tab w:val="left" w:pos="3060"/>
              </w:tabs>
              <w:topLinePunct/>
              <w:jc w:val="left"/>
              <w:rPr>
                <w:rFonts w:ascii="宋体" w:hAnsi="宋体" w:eastAsia="宋体" w:cs="宋体"/>
                <w:kern w:val="0"/>
                <w:sz w:val="22"/>
                <w:szCs w:val="22"/>
              </w:rPr>
            </w:pPr>
            <w:r>
              <w:rPr>
                <w:rFonts w:ascii="Times New Roman" w:hAnsi="Times New Roman" w:eastAsia="宋体" w:cs="Times New Roman"/>
                <w:kern w:val="0"/>
                <w:sz w:val="22"/>
                <w:szCs w:val="22"/>
              </w:rPr>
              <w:t>2</w:t>
            </w:r>
            <w:r>
              <w:rPr>
                <w:rFonts w:hint="eastAsia" w:ascii="宋体" w:hAnsi="宋体" w:eastAsia="宋体" w:cs="宋体"/>
                <w:kern w:val="0"/>
                <w:sz w:val="22"/>
                <w:szCs w:val="22"/>
              </w:rPr>
              <w:t>.六方安置点配套基础设施一期工程 。</w:t>
            </w:r>
          </w:p>
        </w:tc>
      </w:tr>
      <w:tr w14:paraId="5E7D76B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3023" w:type="dxa"/>
            <w:gridSpan w:val="2"/>
            <w:vMerge w:val="continue"/>
            <w:noWrap w:val="0"/>
            <w:vAlign w:val="center"/>
          </w:tcPr>
          <w:p w14:paraId="0D2D6663">
            <w:pPr>
              <w:tabs>
                <w:tab w:val="left" w:pos="3060"/>
              </w:tabs>
              <w:topLinePunct/>
              <w:jc w:val="center"/>
              <w:rPr>
                <w:rFonts w:ascii="Times New Roman" w:hAnsi="Times New Roman" w:eastAsia="宋体" w:cs="Times New Roman"/>
                <w:sz w:val="22"/>
                <w:szCs w:val="22"/>
              </w:rPr>
            </w:pPr>
          </w:p>
        </w:tc>
        <w:tc>
          <w:tcPr>
            <w:tcW w:w="6248" w:type="dxa"/>
            <w:noWrap w:val="0"/>
            <w:vAlign w:val="center"/>
          </w:tcPr>
          <w:p w14:paraId="261DD12D">
            <w:pPr>
              <w:tabs>
                <w:tab w:val="left" w:pos="3060"/>
              </w:tabs>
              <w:topLinePunct/>
              <w:jc w:val="left"/>
              <w:rPr>
                <w:rFonts w:hint="eastAsia" w:ascii="Times New Roman" w:hAnsi="Times New Roman" w:eastAsia="宋体" w:cs="Times New Roman"/>
                <w:sz w:val="22"/>
                <w:szCs w:val="22"/>
              </w:rPr>
            </w:pPr>
            <w:r>
              <w:rPr>
                <w:rFonts w:hint="eastAsia" w:ascii="Times New Roman" w:hAnsi="Times New Roman" w:eastAsia="宋体" w:cs="Times New Roman"/>
                <w:sz w:val="22"/>
                <w:szCs w:val="22"/>
              </w:rPr>
              <w:t>设计施工</w:t>
            </w:r>
            <w:r>
              <w:rPr>
                <w:rFonts w:hint="eastAsia" w:ascii="Times New Roman" w:hAnsi="Times New Roman" w:eastAsia="宋体" w:cs="Times New Roman"/>
                <w:sz w:val="22"/>
                <w:szCs w:val="22"/>
                <w:lang w:val="en-US" w:eastAsia="zh-CN"/>
              </w:rPr>
              <w:t>总承包</w:t>
            </w:r>
            <w:r>
              <w:rPr>
                <w:rFonts w:hint="eastAsia" w:ascii="Times New Roman" w:hAnsi="Times New Roman" w:eastAsia="宋体" w:cs="Times New Roman"/>
                <w:sz w:val="22"/>
                <w:szCs w:val="22"/>
              </w:rPr>
              <w:t>业绩：</w:t>
            </w:r>
          </w:p>
          <w:p w14:paraId="487A8131">
            <w:pPr>
              <w:tabs>
                <w:tab w:val="left" w:pos="3060"/>
              </w:tabs>
              <w:topLinePunct/>
              <w:jc w:val="left"/>
              <w:rPr>
                <w:rFonts w:hint="default" w:ascii="Times New Roman" w:hAnsi="Times New Roman" w:eastAsia="宋体" w:cs="Times New Roman"/>
                <w:lang w:val="en-US" w:eastAsia="zh-CN"/>
              </w:rPr>
            </w:pPr>
            <w:r>
              <w:rPr>
                <w:rFonts w:hint="eastAsia" w:ascii="Times New Roman" w:hAnsi="Times New Roman" w:eastAsia="宋体" w:cs="Times New Roman"/>
                <w:sz w:val="22"/>
                <w:szCs w:val="22"/>
                <w:lang w:val="en-US" w:eastAsia="zh-CN"/>
              </w:rPr>
              <w:t>/</w:t>
            </w:r>
          </w:p>
        </w:tc>
      </w:tr>
      <w:tr w14:paraId="0B9CBAB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restart"/>
            <w:noWrap w:val="0"/>
            <w:vAlign w:val="center"/>
          </w:tcPr>
          <w:p w14:paraId="6BA14D9A">
            <w:pPr>
              <w:topLinePunct/>
              <w:spacing w:line="440" w:lineRule="exact"/>
              <w:jc w:val="center"/>
              <w:rPr>
                <w:rFonts w:ascii="Times New Roman" w:hAnsi="Times New Roman" w:eastAsia="宋体" w:cs="Times New Roman"/>
                <w:szCs w:val="21"/>
              </w:rPr>
            </w:pPr>
            <w:r>
              <w:rPr>
                <w:rFonts w:hint="eastAsia" w:ascii="Times New Roman" w:hAnsi="宋体" w:eastAsia="宋体" w:cs="Times New Roman"/>
                <w:sz w:val="24"/>
              </w:rPr>
              <w:t>项目负责人</w:t>
            </w:r>
          </w:p>
        </w:tc>
        <w:tc>
          <w:tcPr>
            <w:tcW w:w="1550" w:type="dxa"/>
            <w:noWrap w:val="0"/>
            <w:vAlign w:val="center"/>
          </w:tcPr>
          <w:p w14:paraId="218626D8">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姓名</w:t>
            </w:r>
          </w:p>
        </w:tc>
        <w:tc>
          <w:tcPr>
            <w:tcW w:w="6248" w:type="dxa"/>
            <w:noWrap w:val="0"/>
            <w:vAlign w:val="center"/>
          </w:tcPr>
          <w:p w14:paraId="70B0FCEF">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范鲁涛</w:t>
            </w:r>
          </w:p>
        </w:tc>
      </w:tr>
      <w:tr w14:paraId="24AED2F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473" w:type="dxa"/>
            <w:vMerge w:val="continue"/>
            <w:noWrap w:val="0"/>
            <w:vAlign w:val="center"/>
          </w:tcPr>
          <w:p w14:paraId="06163A35">
            <w:pPr>
              <w:tabs>
                <w:tab w:val="left" w:pos="3060"/>
              </w:tabs>
              <w:topLinePunct/>
              <w:jc w:val="center"/>
              <w:rPr>
                <w:rFonts w:ascii="Times New Roman" w:hAnsi="Times New Roman" w:eastAsia="宋体" w:cs="Times New Roman"/>
                <w:sz w:val="22"/>
                <w:szCs w:val="22"/>
              </w:rPr>
            </w:pPr>
          </w:p>
        </w:tc>
        <w:tc>
          <w:tcPr>
            <w:tcW w:w="1550" w:type="dxa"/>
            <w:noWrap w:val="0"/>
            <w:vAlign w:val="center"/>
          </w:tcPr>
          <w:p w14:paraId="7FE75FD3">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职称</w:t>
            </w:r>
          </w:p>
        </w:tc>
        <w:tc>
          <w:tcPr>
            <w:tcW w:w="6248" w:type="dxa"/>
            <w:noWrap w:val="0"/>
            <w:vAlign w:val="center"/>
          </w:tcPr>
          <w:p w14:paraId="6859CB01">
            <w:pPr>
              <w:tabs>
                <w:tab w:val="left" w:pos="3060"/>
              </w:tabs>
              <w:topLinePunct/>
              <w:jc w:val="center"/>
              <w:rPr>
                <w:rFonts w:ascii="Times New Roman" w:hAnsi="Times New Roman" w:eastAsia="宋体" w:cs="Times New Roman"/>
                <w:sz w:val="22"/>
                <w:szCs w:val="22"/>
              </w:rPr>
            </w:pPr>
            <w:r>
              <w:rPr>
                <w:rFonts w:hint="eastAsia" w:ascii="宋体" w:hAnsi="宋体" w:eastAsia="宋体" w:cs="宋体"/>
                <w:kern w:val="0"/>
                <w:sz w:val="22"/>
                <w:szCs w:val="22"/>
              </w:rPr>
              <w:t>正高级工程师</w:t>
            </w:r>
            <w:r>
              <w:rPr>
                <w:rFonts w:hint="eastAsia" w:ascii="宋体" w:hAnsi="宋体" w:eastAsia="宋体" w:cs="宋体"/>
                <w:kern w:val="0"/>
                <w:sz w:val="22"/>
                <w:szCs w:val="22"/>
                <w:lang w:val="en-US" w:eastAsia="zh-CN"/>
              </w:rPr>
              <w:t xml:space="preserve"> 鲁180001633100339</w:t>
            </w:r>
          </w:p>
        </w:tc>
      </w:tr>
      <w:tr w14:paraId="7019E50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restart"/>
            <w:noWrap w:val="0"/>
            <w:vAlign w:val="center"/>
          </w:tcPr>
          <w:p w14:paraId="4E6AAA73">
            <w:pPr>
              <w:topLinePunct/>
              <w:spacing w:line="440" w:lineRule="exact"/>
              <w:jc w:val="center"/>
              <w:rPr>
                <w:rFonts w:ascii="Times New Roman" w:hAnsi="Times New Roman" w:eastAsia="宋体" w:cs="Times New Roman"/>
                <w:sz w:val="22"/>
                <w:szCs w:val="22"/>
              </w:rPr>
            </w:pPr>
            <w:r>
              <w:rPr>
                <w:rFonts w:hint="eastAsia" w:ascii="Times New Roman" w:hAnsi="宋体" w:eastAsia="宋体" w:cs="Times New Roman"/>
                <w:sz w:val="24"/>
              </w:rPr>
              <w:t>设计负责人</w:t>
            </w:r>
          </w:p>
        </w:tc>
        <w:tc>
          <w:tcPr>
            <w:tcW w:w="1550" w:type="dxa"/>
            <w:noWrap w:val="0"/>
            <w:vAlign w:val="center"/>
          </w:tcPr>
          <w:p w14:paraId="2A89AAD8">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姓名</w:t>
            </w:r>
          </w:p>
        </w:tc>
        <w:tc>
          <w:tcPr>
            <w:tcW w:w="6248" w:type="dxa"/>
            <w:noWrap w:val="0"/>
            <w:vAlign w:val="center"/>
          </w:tcPr>
          <w:p w14:paraId="6D7FCC8B">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张蕾</w:t>
            </w:r>
          </w:p>
        </w:tc>
      </w:tr>
      <w:tr w14:paraId="7C6090D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continue"/>
            <w:noWrap w:val="0"/>
            <w:vAlign w:val="center"/>
          </w:tcPr>
          <w:p w14:paraId="4E2F011A">
            <w:pPr>
              <w:tabs>
                <w:tab w:val="left" w:pos="3060"/>
              </w:tabs>
              <w:topLinePunct/>
              <w:jc w:val="center"/>
              <w:rPr>
                <w:rFonts w:ascii="Times New Roman" w:hAnsi="Times New Roman" w:eastAsia="宋体" w:cs="Times New Roman"/>
                <w:sz w:val="22"/>
                <w:szCs w:val="22"/>
              </w:rPr>
            </w:pPr>
          </w:p>
        </w:tc>
        <w:tc>
          <w:tcPr>
            <w:tcW w:w="1550" w:type="dxa"/>
            <w:noWrap w:val="0"/>
            <w:vAlign w:val="center"/>
          </w:tcPr>
          <w:p w14:paraId="75031E87">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职称</w:t>
            </w:r>
          </w:p>
        </w:tc>
        <w:tc>
          <w:tcPr>
            <w:tcW w:w="6248" w:type="dxa"/>
            <w:noWrap w:val="0"/>
            <w:vAlign w:val="center"/>
          </w:tcPr>
          <w:p w14:paraId="17E06662">
            <w:pPr>
              <w:tabs>
                <w:tab w:val="left" w:pos="3060"/>
              </w:tabs>
              <w:topLinePunct/>
              <w:jc w:val="center"/>
              <w:rPr>
                <w:rFonts w:ascii="Times New Roman" w:hAnsi="Times New Roman" w:eastAsia="宋体" w:cs="Times New Roman"/>
                <w:sz w:val="22"/>
                <w:szCs w:val="22"/>
              </w:rPr>
            </w:pPr>
            <w:r>
              <w:rPr>
                <w:rFonts w:hint="eastAsia" w:ascii="宋体" w:hAnsi="宋体" w:eastAsia="宋体" w:cs="宋体"/>
                <w:kern w:val="0"/>
                <w:sz w:val="22"/>
                <w:szCs w:val="22"/>
              </w:rPr>
              <w:t>高级工程师</w:t>
            </w:r>
            <w:r>
              <w:rPr>
                <w:rFonts w:hint="eastAsia" w:ascii="宋体" w:hAnsi="宋体" w:eastAsia="宋体" w:cs="宋体"/>
                <w:kern w:val="0"/>
                <w:sz w:val="22"/>
                <w:szCs w:val="22"/>
                <w:lang w:val="en-US" w:eastAsia="zh-CN"/>
              </w:rPr>
              <w:t xml:space="preserve"> 鲁220001733200138</w:t>
            </w:r>
          </w:p>
        </w:tc>
      </w:tr>
      <w:tr w14:paraId="6A6D115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restart"/>
            <w:noWrap w:val="0"/>
            <w:vAlign w:val="center"/>
          </w:tcPr>
          <w:p w14:paraId="20528652">
            <w:pPr>
              <w:tabs>
                <w:tab w:val="left" w:pos="3060"/>
              </w:tabs>
              <w:topLinePunct/>
              <w:jc w:val="center"/>
              <w:rPr>
                <w:rFonts w:ascii="Times New Roman" w:hAnsi="Times New Roman" w:eastAsia="宋体" w:cs="Times New Roman"/>
                <w:sz w:val="22"/>
                <w:szCs w:val="22"/>
              </w:rPr>
            </w:pPr>
            <w:r>
              <w:rPr>
                <w:rFonts w:hint="eastAsia" w:ascii="Times New Roman" w:hAnsi="宋体" w:eastAsia="宋体" w:cs="Times New Roman"/>
                <w:sz w:val="24"/>
              </w:rPr>
              <w:t>施工负责人</w:t>
            </w:r>
          </w:p>
        </w:tc>
        <w:tc>
          <w:tcPr>
            <w:tcW w:w="1550" w:type="dxa"/>
            <w:noWrap w:val="0"/>
            <w:vAlign w:val="center"/>
          </w:tcPr>
          <w:p w14:paraId="412405CF">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姓名</w:t>
            </w:r>
          </w:p>
        </w:tc>
        <w:tc>
          <w:tcPr>
            <w:tcW w:w="6248" w:type="dxa"/>
            <w:noWrap w:val="0"/>
            <w:vAlign w:val="center"/>
          </w:tcPr>
          <w:p w14:paraId="657FE4A5">
            <w:pPr>
              <w:tabs>
                <w:tab w:val="left" w:pos="3060"/>
              </w:tabs>
              <w:topLinePunct/>
              <w:jc w:val="center"/>
              <w:rPr>
                <w:rFonts w:ascii="Times New Roman" w:hAnsi="Times New Roman" w:eastAsia="宋体" w:cs="Times New Roman"/>
                <w:sz w:val="22"/>
                <w:szCs w:val="22"/>
              </w:rPr>
            </w:pPr>
            <w:r>
              <w:rPr>
                <w:rFonts w:hint="eastAsia" w:ascii="宋体" w:hAnsi="宋体" w:eastAsia="宋体" w:cs="宋体"/>
                <w:kern w:val="0"/>
                <w:sz w:val="22"/>
                <w:szCs w:val="22"/>
              </w:rPr>
              <w:t>吴剑</w:t>
            </w:r>
          </w:p>
        </w:tc>
      </w:tr>
      <w:tr w14:paraId="215A46C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continue"/>
            <w:noWrap w:val="0"/>
            <w:vAlign w:val="center"/>
          </w:tcPr>
          <w:p w14:paraId="09CB038B">
            <w:pPr>
              <w:tabs>
                <w:tab w:val="left" w:pos="3060"/>
              </w:tabs>
              <w:topLinePunct/>
              <w:jc w:val="center"/>
              <w:rPr>
                <w:rFonts w:ascii="Times New Roman" w:hAnsi="Times New Roman" w:eastAsia="宋体" w:cs="Times New Roman"/>
                <w:szCs w:val="21"/>
              </w:rPr>
            </w:pPr>
          </w:p>
        </w:tc>
        <w:tc>
          <w:tcPr>
            <w:tcW w:w="1550" w:type="dxa"/>
            <w:noWrap w:val="0"/>
            <w:vAlign w:val="center"/>
          </w:tcPr>
          <w:p w14:paraId="07B56AFD">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执业证书</w:t>
            </w:r>
          </w:p>
        </w:tc>
        <w:tc>
          <w:tcPr>
            <w:tcW w:w="6248" w:type="dxa"/>
            <w:noWrap w:val="0"/>
            <w:vAlign w:val="center"/>
          </w:tcPr>
          <w:p w14:paraId="74ABE174">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建筑工程专业注册</w:t>
            </w:r>
            <w:r>
              <w:rPr>
                <w:rFonts w:hint="eastAsia" w:ascii="Times New Roman" w:hAnsi="Times New Roman" w:eastAsia="宋体" w:cs="Times New Roman"/>
                <w:sz w:val="22"/>
                <w:szCs w:val="22"/>
                <w:lang w:val="en-US" w:eastAsia="zh-CN"/>
              </w:rPr>
              <w:t>二</w:t>
            </w:r>
            <w:r>
              <w:rPr>
                <w:rFonts w:hint="eastAsia" w:ascii="Times New Roman" w:hAnsi="Times New Roman" w:eastAsia="宋体" w:cs="Times New Roman"/>
                <w:sz w:val="22"/>
                <w:szCs w:val="22"/>
              </w:rPr>
              <w:t>级建造师</w:t>
            </w:r>
            <w:r>
              <w:rPr>
                <w:rFonts w:hint="eastAsia" w:ascii="Times New Roman" w:hAnsi="Times New Roman" w:eastAsia="宋体" w:cs="Times New Roman"/>
                <w:sz w:val="22"/>
                <w:szCs w:val="22"/>
                <w:lang w:val="en-US" w:eastAsia="zh-CN"/>
              </w:rPr>
              <w:t xml:space="preserve"> 皖234081343446</w:t>
            </w:r>
          </w:p>
        </w:tc>
      </w:tr>
      <w:tr w14:paraId="61EE8B0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continue"/>
            <w:noWrap w:val="0"/>
            <w:vAlign w:val="center"/>
          </w:tcPr>
          <w:p w14:paraId="5ECE8C64">
            <w:pPr>
              <w:tabs>
                <w:tab w:val="left" w:pos="3060"/>
              </w:tabs>
              <w:topLinePunct/>
              <w:jc w:val="center"/>
              <w:rPr>
                <w:rFonts w:ascii="Times New Roman" w:hAnsi="Times New Roman" w:eastAsia="宋体" w:cs="Times New Roman"/>
                <w:szCs w:val="21"/>
              </w:rPr>
            </w:pPr>
          </w:p>
        </w:tc>
        <w:tc>
          <w:tcPr>
            <w:tcW w:w="1550" w:type="dxa"/>
            <w:noWrap w:val="0"/>
            <w:vAlign w:val="center"/>
          </w:tcPr>
          <w:p w14:paraId="18A0755F">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注册编号</w:t>
            </w:r>
          </w:p>
        </w:tc>
        <w:tc>
          <w:tcPr>
            <w:tcW w:w="6248" w:type="dxa"/>
            <w:noWrap w:val="0"/>
            <w:vAlign w:val="center"/>
          </w:tcPr>
          <w:p w14:paraId="140E183C">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皖234081343446</w:t>
            </w:r>
          </w:p>
        </w:tc>
      </w:tr>
    </w:tbl>
    <w:p w14:paraId="1EA74C5F">
      <w:pPr>
        <w:pStyle w:val="5"/>
        <w:ind w:firstLine="560"/>
        <w:rPr>
          <w:rFonts w:ascii="Times New Roman" w:hAnsi="Times New Roman" w:eastAsia="宋体" w:cs="Times New Roman"/>
        </w:rPr>
      </w:pPr>
    </w:p>
    <w:p w14:paraId="68E1B48A">
      <w:pPr>
        <w:rPr>
          <w:rFonts w:ascii="Times New Roman" w:hAnsi="Times New Roman" w:eastAsia="宋体" w:cs="Times New Roman"/>
        </w:rPr>
      </w:pPr>
    </w:p>
    <w:p w14:paraId="4A0828A2">
      <w:pPr>
        <w:widowControl/>
        <w:jc w:val="left"/>
        <w:rPr>
          <w:rFonts w:ascii="Times New Roman" w:hAnsi="Times New Roman" w:eastAsia="宋体" w:cs="Times New Roman"/>
        </w:rPr>
      </w:pPr>
      <w:r>
        <w:rPr>
          <w:rFonts w:ascii="Times New Roman" w:hAnsi="Times New Roman" w:eastAsia="宋体" w:cs="Times New Roman"/>
        </w:rPr>
        <w:br w:type="page"/>
      </w:r>
    </w:p>
    <w:p w14:paraId="236E5F18">
      <w:pPr>
        <w:rPr>
          <w:rFonts w:ascii="Times New Roman" w:hAnsi="Times New Roman" w:eastAsia="宋体" w:cs="Times New Roman"/>
        </w:rPr>
      </w:pPr>
    </w:p>
    <w:tbl>
      <w:tblPr>
        <w:tblStyle w:val="6"/>
        <w:tblW w:w="927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73"/>
        <w:gridCol w:w="1550"/>
        <w:gridCol w:w="6248"/>
      </w:tblGrid>
      <w:tr w14:paraId="6C6C7AF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3023" w:type="dxa"/>
            <w:gridSpan w:val="2"/>
            <w:noWrap w:val="0"/>
            <w:vAlign w:val="center"/>
          </w:tcPr>
          <w:p w14:paraId="7B47D1EA">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第三中标候选人</w:t>
            </w:r>
          </w:p>
        </w:tc>
        <w:tc>
          <w:tcPr>
            <w:tcW w:w="6248" w:type="dxa"/>
            <w:noWrap w:val="0"/>
            <w:vAlign w:val="center"/>
          </w:tcPr>
          <w:p w14:paraId="0AC205D5">
            <w:pPr>
              <w:tabs>
                <w:tab w:val="left" w:pos="3060"/>
              </w:tabs>
              <w:topLinePunct/>
              <w:jc w:val="center"/>
              <w:rPr>
                <w:rFonts w:ascii="Times New Roman" w:hAnsi="Times New Roman" w:eastAsia="宋体" w:cs="Times New Roman"/>
                <w:sz w:val="22"/>
                <w:szCs w:val="22"/>
              </w:rPr>
            </w:pPr>
            <w:r>
              <w:rPr>
                <w:rFonts w:hint="eastAsia" w:ascii="宋体" w:hAnsi="宋体" w:eastAsia="宋体" w:cs="宋体"/>
                <w:sz w:val="22"/>
                <w:szCs w:val="22"/>
              </w:rPr>
              <w:t>浙江数智交院科技股份有限公司和上海建工二建集团有限公司联合体</w:t>
            </w:r>
          </w:p>
        </w:tc>
      </w:tr>
      <w:tr w14:paraId="3233E31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3023" w:type="dxa"/>
            <w:gridSpan w:val="2"/>
            <w:noWrap w:val="0"/>
            <w:vAlign w:val="center"/>
          </w:tcPr>
          <w:p w14:paraId="4E1BC940">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中标候选人响应招标文件要求的资格能力条件</w:t>
            </w:r>
          </w:p>
        </w:tc>
        <w:tc>
          <w:tcPr>
            <w:tcW w:w="6248" w:type="dxa"/>
            <w:noWrap w:val="0"/>
            <w:vAlign w:val="center"/>
          </w:tcPr>
          <w:p w14:paraId="73F2E22F">
            <w:pPr>
              <w:adjustRightInd w:val="0"/>
              <w:snapToGrid w:val="0"/>
              <w:jc w:val="center"/>
              <w:rPr>
                <w:rFonts w:hint="eastAsia" w:ascii="宋体" w:hAnsi="宋体" w:eastAsia="宋体" w:cs="宋体"/>
                <w:sz w:val="22"/>
                <w:szCs w:val="22"/>
              </w:rPr>
            </w:pPr>
            <w:r>
              <w:rPr>
                <w:rFonts w:hint="eastAsia" w:ascii="宋体" w:hAnsi="宋体" w:eastAsia="宋体" w:cs="宋体"/>
                <w:sz w:val="22"/>
                <w:szCs w:val="22"/>
              </w:rPr>
              <w:t>工程设计综合资质甲级</w:t>
            </w:r>
          </w:p>
          <w:p w14:paraId="7D2D96A5">
            <w:pPr>
              <w:tabs>
                <w:tab w:val="left" w:pos="3060"/>
              </w:tabs>
              <w:topLinePunct/>
              <w:jc w:val="center"/>
              <w:rPr>
                <w:rFonts w:ascii="Times New Roman" w:hAnsi="Times New Roman" w:eastAsia="宋体" w:cs="Times New Roman"/>
                <w:sz w:val="22"/>
                <w:szCs w:val="22"/>
              </w:rPr>
            </w:pPr>
            <w:r>
              <w:rPr>
                <w:rFonts w:hint="eastAsia" w:ascii="宋体" w:hAnsi="宋体" w:eastAsia="宋体" w:cs="宋体"/>
                <w:sz w:val="22"/>
                <w:szCs w:val="22"/>
              </w:rPr>
              <w:t>建筑工程施工总承包特级</w:t>
            </w:r>
          </w:p>
        </w:tc>
      </w:tr>
      <w:tr w14:paraId="7248681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023" w:type="dxa"/>
            <w:gridSpan w:val="2"/>
            <w:noWrap w:val="0"/>
            <w:vAlign w:val="center"/>
          </w:tcPr>
          <w:p w14:paraId="7D6B6D05">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工程质量</w:t>
            </w:r>
          </w:p>
        </w:tc>
        <w:tc>
          <w:tcPr>
            <w:tcW w:w="6248" w:type="dxa"/>
            <w:noWrap w:val="0"/>
            <w:vAlign w:val="center"/>
          </w:tcPr>
          <w:p w14:paraId="0BAB0E1E">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合格</w:t>
            </w:r>
          </w:p>
        </w:tc>
      </w:tr>
      <w:tr w14:paraId="2444A62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3023" w:type="dxa"/>
            <w:gridSpan w:val="2"/>
            <w:noWrap w:val="0"/>
            <w:vAlign w:val="center"/>
          </w:tcPr>
          <w:p w14:paraId="7A3C726B">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工期</w:t>
            </w:r>
          </w:p>
        </w:tc>
        <w:tc>
          <w:tcPr>
            <w:tcW w:w="6248" w:type="dxa"/>
            <w:noWrap w:val="0"/>
            <w:vAlign w:val="center"/>
          </w:tcPr>
          <w:p w14:paraId="4DC6BC89">
            <w:pPr>
              <w:tabs>
                <w:tab w:val="left" w:pos="3060"/>
              </w:tabs>
              <w:topLinePunct/>
              <w:jc w:val="center"/>
              <w:rPr>
                <w:rFonts w:ascii="Times New Roman" w:hAnsi="Times New Roman" w:eastAsia="宋体" w:cs="Times New Roman"/>
                <w:sz w:val="22"/>
                <w:szCs w:val="22"/>
              </w:rPr>
            </w:pPr>
            <w:r>
              <w:rPr>
                <w:rFonts w:hint="eastAsia" w:ascii="宋体" w:hAnsi="宋体" w:eastAsia="宋体" w:cs="宋体"/>
                <w:szCs w:val="21"/>
              </w:rPr>
              <w:t>自合同签订之日180日历天内完成本项目并通过招标人组织的验收。缺陷责任期为24个月，以项目的验收合格时间为起始时间。</w:t>
            </w:r>
          </w:p>
        </w:tc>
      </w:tr>
      <w:tr w14:paraId="3150E12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3023" w:type="dxa"/>
            <w:gridSpan w:val="2"/>
            <w:noWrap w:val="0"/>
            <w:vAlign w:val="center"/>
          </w:tcPr>
          <w:p w14:paraId="2C195DBB">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 xml:space="preserve">通过初审的业绩 </w:t>
            </w:r>
          </w:p>
        </w:tc>
        <w:tc>
          <w:tcPr>
            <w:tcW w:w="6248" w:type="dxa"/>
            <w:noWrap w:val="0"/>
            <w:vAlign w:val="center"/>
          </w:tcPr>
          <w:p w14:paraId="60C44655">
            <w:pPr>
              <w:tabs>
                <w:tab w:val="left" w:pos="3060"/>
              </w:tabs>
              <w:topLinePunct/>
              <w:jc w:val="left"/>
              <w:rPr>
                <w:rFonts w:hint="eastAsia" w:ascii="宋体" w:hAnsi="宋体" w:eastAsia="宋体" w:cs="宋体"/>
                <w:szCs w:val="21"/>
              </w:rPr>
            </w:pPr>
            <w:r>
              <w:rPr>
                <w:rFonts w:hint="eastAsia" w:ascii="宋体" w:hAnsi="宋体" w:eastAsia="宋体" w:cs="宋体"/>
                <w:szCs w:val="21"/>
              </w:rPr>
              <w:t>1.缙云综合客运枢纽工程设计；</w:t>
            </w:r>
          </w:p>
          <w:p w14:paraId="1049CDC0">
            <w:pPr>
              <w:tabs>
                <w:tab w:val="left" w:pos="3060"/>
              </w:tabs>
              <w:topLinePunct/>
              <w:jc w:val="left"/>
              <w:rPr>
                <w:rFonts w:ascii="Times New Roman" w:hAnsi="Times New Roman" w:eastAsia="宋体" w:cs="Times New Roman"/>
                <w:sz w:val="21"/>
              </w:rPr>
            </w:pPr>
            <w:r>
              <w:rPr>
                <w:rFonts w:hint="eastAsia" w:ascii="宋体" w:hAnsi="宋体" w:eastAsia="宋体" w:cs="宋体"/>
                <w:szCs w:val="21"/>
              </w:rPr>
              <w:t>2.上海浦东</w:t>
            </w:r>
            <w:bookmarkStart w:id="0" w:name="_GoBack"/>
            <w:bookmarkEnd w:id="0"/>
            <w:r>
              <w:rPr>
                <w:rFonts w:hint="eastAsia" w:ascii="宋体" w:hAnsi="宋体" w:eastAsia="宋体" w:cs="宋体"/>
                <w:szCs w:val="21"/>
              </w:rPr>
              <w:t>足球场项目。</w:t>
            </w:r>
          </w:p>
        </w:tc>
      </w:tr>
      <w:tr w14:paraId="35547FA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3023" w:type="dxa"/>
            <w:gridSpan w:val="2"/>
            <w:vMerge w:val="restart"/>
            <w:noWrap w:val="0"/>
            <w:vAlign w:val="center"/>
          </w:tcPr>
          <w:p w14:paraId="042837D6">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通过评审的得分业绩</w:t>
            </w:r>
          </w:p>
        </w:tc>
        <w:tc>
          <w:tcPr>
            <w:tcW w:w="6248" w:type="dxa"/>
            <w:noWrap w:val="0"/>
            <w:vAlign w:val="center"/>
          </w:tcPr>
          <w:p w14:paraId="051B9193">
            <w:pPr>
              <w:autoSpaceDE w:val="0"/>
              <w:autoSpaceDN w:val="0"/>
              <w:adjustRightInd w:val="0"/>
              <w:jc w:val="left"/>
              <w:rPr>
                <w:rFonts w:ascii="Times New Roman" w:hAnsi="Times New Roman" w:eastAsia="宋体" w:cs="Times New Roman"/>
              </w:rPr>
            </w:pPr>
            <w:r>
              <w:rPr>
                <w:rFonts w:hint="eastAsia" w:ascii="Times New Roman" w:hAnsi="Times New Roman" w:eastAsia="宋体" w:cs="Times New Roman"/>
              </w:rPr>
              <w:t>设计业绩：</w:t>
            </w:r>
          </w:p>
          <w:p w14:paraId="4B7D3B46">
            <w:pPr>
              <w:autoSpaceDE w:val="0"/>
              <w:autoSpaceDN w:val="0"/>
              <w:adjustRightInd w:val="0"/>
              <w:jc w:val="left"/>
              <w:rPr>
                <w:rFonts w:ascii="Times New Roman" w:hAnsi="Times New Roman" w:eastAsia="宋体" w:cs="Times New Roman"/>
              </w:rPr>
            </w:pPr>
            <w:r>
              <w:rPr>
                <w:rFonts w:ascii="Times New Roman" w:hAnsi="Times New Roman" w:eastAsia="宋体" w:cs="Times New Roman"/>
              </w:rPr>
              <w:t>1</w:t>
            </w:r>
            <w:r>
              <w:rPr>
                <w:rFonts w:hint="eastAsia" w:ascii="Times New Roman" w:hAnsi="Times New Roman" w:eastAsia="宋体" w:cs="Times New Roman"/>
              </w:rPr>
              <w:t>.沈海高速公路慈城服务区扩建工程项目勘察设计；</w:t>
            </w:r>
          </w:p>
          <w:p w14:paraId="65CCD0DA">
            <w:pPr>
              <w:autoSpaceDE w:val="0"/>
              <w:autoSpaceDN w:val="0"/>
              <w:adjustRightInd w:val="0"/>
              <w:jc w:val="left"/>
              <w:rPr>
                <w:rFonts w:ascii="Times New Roman" w:hAnsi="Times New Roman" w:eastAsia="宋体" w:cs="Times New Roman"/>
              </w:rPr>
            </w:pPr>
            <w:r>
              <w:rPr>
                <w:rFonts w:ascii="Times New Roman" w:hAnsi="Times New Roman" w:eastAsia="宋体" w:cs="Times New Roman"/>
              </w:rPr>
              <w:t>2</w:t>
            </w:r>
            <w:r>
              <w:rPr>
                <w:rFonts w:hint="eastAsia" w:ascii="Times New Roman" w:hAnsi="Times New Roman" w:eastAsia="宋体" w:cs="Times New Roman"/>
              </w:rPr>
              <w:t>.安吉东部交旅综合服务中心项目勘察设计；</w:t>
            </w:r>
          </w:p>
        </w:tc>
      </w:tr>
      <w:tr w14:paraId="0BF9711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3023" w:type="dxa"/>
            <w:gridSpan w:val="2"/>
            <w:vMerge w:val="continue"/>
            <w:noWrap w:val="0"/>
            <w:vAlign w:val="center"/>
          </w:tcPr>
          <w:p w14:paraId="4D9E2AE6">
            <w:pPr>
              <w:tabs>
                <w:tab w:val="left" w:pos="3060"/>
              </w:tabs>
              <w:topLinePunct/>
              <w:jc w:val="center"/>
              <w:rPr>
                <w:rFonts w:ascii="Times New Roman" w:hAnsi="Times New Roman" w:eastAsia="宋体" w:cs="Times New Roman"/>
                <w:sz w:val="22"/>
                <w:szCs w:val="22"/>
              </w:rPr>
            </w:pPr>
          </w:p>
        </w:tc>
        <w:tc>
          <w:tcPr>
            <w:tcW w:w="6248" w:type="dxa"/>
            <w:noWrap w:val="0"/>
            <w:vAlign w:val="center"/>
          </w:tcPr>
          <w:p w14:paraId="7EA5D0A8">
            <w:pPr>
              <w:autoSpaceDE w:val="0"/>
              <w:autoSpaceDN w:val="0"/>
              <w:adjustRightInd w:val="0"/>
              <w:jc w:val="left"/>
              <w:rPr>
                <w:rFonts w:hint="default" w:ascii="宋体" w:hAnsi="宋体" w:eastAsia="宋体" w:cs="宋体"/>
                <w:color w:val="000000"/>
                <w:kern w:val="0"/>
                <w:sz w:val="22"/>
                <w:szCs w:val="22"/>
                <w:lang w:val="en-US" w:eastAsia="zh-CN"/>
              </w:rPr>
            </w:pPr>
            <w:r>
              <w:rPr>
                <w:rFonts w:ascii="宋体" w:hAnsi="宋体" w:eastAsia="宋体" w:cs="宋体"/>
                <w:color w:val="000000"/>
                <w:kern w:val="0"/>
                <w:sz w:val="22"/>
                <w:szCs w:val="22"/>
              </w:rPr>
              <w:t>施工业绩：</w:t>
            </w:r>
            <w:r>
              <w:rPr>
                <w:rFonts w:hint="eastAsia" w:ascii="宋体" w:hAnsi="宋体" w:cs="宋体"/>
                <w:color w:val="000000"/>
                <w:kern w:val="0"/>
                <w:sz w:val="22"/>
                <w:szCs w:val="22"/>
                <w:lang w:val="en-US" w:eastAsia="zh-CN"/>
              </w:rPr>
              <w:t>/</w:t>
            </w:r>
          </w:p>
        </w:tc>
      </w:tr>
      <w:tr w14:paraId="335B868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3023" w:type="dxa"/>
            <w:gridSpan w:val="2"/>
            <w:vMerge w:val="continue"/>
            <w:noWrap w:val="0"/>
            <w:vAlign w:val="center"/>
          </w:tcPr>
          <w:p w14:paraId="5D6E8DC0">
            <w:pPr>
              <w:tabs>
                <w:tab w:val="left" w:pos="3060"/>
              </w:tabs>
              <w:topLinePunct/>
              <w:jc w:val="center"/>
              <w:rPr>
                <w:rFonts w:ascii="Times New Roman" w:hAnsi="Times New Roman" w:eastAsia="宋体" w:cs="Times New Roman"/>
                <w:sz w:val="22"/>
                <w:szCs w:val="22"/>
              </w:rPr>
            </w:pPr>
          </w:p>
        </w:tc>
        <w:tc>
          <w:tcPr>
            <w:tcW w:w="6248" w:type="dxa"/>
            <w:noWrap w:val="0"/>
            <w:vAlign w:val="center"/>
          </w:tcPr>
          <w:p w14:paraId="34D05B90">
            <w:pPr>
              <w:autoSpaceDE w:val="0"/>
              <w:autoSpaceDN w:val="0"/>
              <w:adjustRightInd w:val="0"/>
              <w:jc w:val="left"/>
              <w:rPr>
                <w:rFonts w:hint="eastAsia" w:ascii="Times New Roman" w:hAnsi="Times New Roman" w:eastAsia="宋体" w:cs="Times New Roman"/>
                <w:sz w:val="22"/>
                <w:szCs w:val="22"/>
                <w:lang w:val="en-US" w:eastAsia="zh-CN"/>
              </w:rPr>
            </w:pPr>
            <w:r>
              <w:rPr>
                <w:rFonts w:hint="eastAsia" w:ascii="Times New Roman" w:hAnsi="Times New Roman" w:eastAsia="宋体" w:cs="Times New Roman"/>
              </w:rPr>
              <w:t>设计施工</w:t>
            </w:r>
            <w:r>
              <w:rPr>
                <w:rFonts w:hint="eastAsia" w:ascii="Times New Roman" w:hAnsi="Times New Roman" w:eastAsia="宋体" w:cs="Times New Roman"/>
                <w:lang w:val="en-US" w:eastAsia="zh-CN"/>
              </w:rPr>
              <w:t>总承包</w:t>
            </w:r>
            <w:r>
              <w:rPr>
                <w:rFonts w:hint="eastAsia" w:ascii="Times New Roman" w:hAnsi="Times New Roman" w:eastAsia="宋体" w:cs="Times New Roman"/>
              </w:rPr>
              <w:t>业绩</w:t>
            </w:r>
            <w:r>
              <w:rPr>
                <w:rFonts w:hint="eastAsia" w:ascii="Times New Roman" w:hAnsi="Times New Roman" w:eastAsia="宋体" w:cs="Times New Roman"/>
                <w:sz w:val="22"/>
                <w:szCs w:val="22"/>
              </w:rPr>
              <w:t>：</w:t>
            </w:r>
            <w:r>
              <w:rPr>
                <w:rFonts w:hint="eastAsia" w:ascii="宋体" w:hAnsi="宋体" w:cs="宋体"/>
                <w:color w:val="000000"/>
                <w:kern w:val="0"/>
                <w:sz w:val="22"/>
                <w:szCs w:val="22"/>
                <w:lang w:val="en-US" w:eastAsia="zh-CN"/>
              </w:rPr>
              <w:t>/</w:t>
            </w:r>
          </w:p>
        </w:tc>
      </w:tr>
      <w:tr w14:paraId="30460E5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restart"/>
            <w:noWrap w:val="0"/>
            <w:vAlign w:val="center"/>
          </w:tcPr>
          <w:p w14:paraId="1CF12757">
            <w:pPr>
              <w:topLinePunct/>
              <w:spacing w:line="440" w:lineRule="exact"/>
              <w:jc w:val="center"/>
              <w:rPr>
                <w:rFonts w:ascii="Times New Roman" w:hAnsi="Times New Roman" w:eastAsia="宋体" w:cs="Times New Roman"/>
                <w:szCs w:val="21"/>
              </w:rPr>
            </w:pPr>
            <w:r>
              <w:rPr>
                <w:rFonts w:hint="eastAsia" w:ascii="Times New Roman" w:hAnsi="宋体" w:eastAsia="宋体" w:cs="Times New Roman"/>
                <w:sz w:val="24"/>
              </w:rPr>
              <w:t>项目负责人</w:t>
            </w:r>
          </w:p>
        </w:tc>
        <w:tc>
          <w:tcPr>
            <w:tcW w:w="1550" w:type="dxa"/>
            <w:noWrap w:val="0"/>
            <w:vAlign w:val="center"/>
          </w:tcPr>
          <w:p w14:paraId="300E5673">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姓名</w:t>
            </w:r>
          </w:p>
        </w:tc>
        <w:tc>
          <w:tcPr>
            <w:tcW w:w="6248" w:type="dxa"/>
            <w:noWrap w:val="0"/>
            <w:vAlign w:val="center"/>
          </w:tcPr>
          <w:p w14:paraId="2C252566">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朱珊炯</w:t>
            </w:r>
          </w:p>
        </w:tc>
      </w:tr>
      <w:tr w14:paraId="0AF141C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473" w:type="dxa"/>
            <w:vMerge w:val="continue"/>
            <w:noWrap w:val="0"/>
            <w:vAlign w:val="center"/>
          </w:tcPr>
          <w:p w14:paraId="3237AA31">
            <w:pPr>
              <w:tabs>
                <w:tab w:val="left" w:pos="3060"/>
              </w:tabs>
              <w:topLinePunct/>
              <w:jc w:val="center"/>
              <w:rPr>
                <w:rFonts w:ascii="Times New Roman" w:hAnsi="Times New Roman" w:eastAsia="宋体" w:cs="Times New Roman"/>
                <w:sz w:val="22"/>
                <w:szCs w:val="22"/>
              </w:rPr>
            </w:pPr>
          </w:p>
        </w:tc>
        <w:tc>
          <w:tcPr>
            <w:tcW w:w="1550" w:type="dxa"/>
            <w:noWrap w:val="0"/>
            <w:vAlign w:val="center"/>
          </w:tcPr>
          <w:p w14:paraId="4305C49E">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职称</w:t>
            </w:r>
          </w:p>
        </w:tc>
        <w:tc>
          <w:tcPr>
            <w:tcW w:w="6248" w:type="dxa"/>
            <w:noWrap w:val="0"/>
            <w:vAlign w:val="center"/>
          </w:tcPr>
          <w:p w14:paraId="5B69C63B">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高级工程师</w:t>
            </w:r>
            <w:r>
              <w:rPr>
                <w:rFonts w:hint="eastAsia" w:ascii="Times New Roman" w:hAnsi="Times New Roman" w:eastAsia="宋体" w:cs="Times New Roman"/>
                <w:sz w:val="22"/>
                <w:szCs w:val="22"/>
                <w:lang w:val="en-US" w:eastAsia="zh-CN"/>
              </w:rPr>
              <w:t xml:space="preserve"> G3300234714</w:t>
            </w:r>
          </w:p>
        </w:tc>
      </w:tr>
      <w:tr w14:paraId="35FCC91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restart"/>
            <w:noWrap w:val="0"/>
            <w:vAlign w:val="center"/>
          </w:tcPr>
          <w:p w14:paraId="343F80AF">
            <w:pPr>
              <w:topLinePunct/>
              <w:spacing w:line="440" w:lineRule="exact"/>
              <w:jc w:val="center"/>
              <w:rPr>
                <w:rFonts w:ascii="Times New Roman" w:hAnsi="Times New Roman" w:eastAsia="宋体" w:cs="Times New Roman"/>
                <w:sz w:val="22"/>
                <w:szCs w:val="22"/>
              </w:rPr>
            </w:pPr>
            <w:r>
              <w:rPr>
                <w:rFonts w:hint="eastAsia" w:ascii="Times New Roman" w:hAnsi="宋体" w:eastAsia="宋体" w:cs="Times New Roman"/>
                <w:sz w:val="24"/>
              </w:rPr>
              <w:t>设计负责人</w:t>
            </w:r>
          </w:p>
        </w:tc>
        <w:tc>
          <w:tcPr>
            <w:tcW w:w="1550" w:type="dxa"/>
            <w:noWrap w:val="0"/>
            <w:vAlign w:val="center"/>
          </w:tcPr>
          <w:p w14:paraId="2724B91D">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姓名</w:t>
            </w:r>
          </w:p>
        </w:tc>
        <w:tc>
          <w:tcPr>
            <w:tcW w:w="6248" w:type="dxa"/>
            <w:noWrap w:val="0"/>
            <w:vAlign w:val="center"/>
          </w:tcPr>
          <w:p w14:paraId="36C8124B">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朱珊炯</w:t>
            </w:r>
          </w:p>
        </w:tc>
      </w:tr>
      <w:tr w14:paraId="4045D21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continue"/>
            <w:noWrap w:val="0"/>
            <w:vAlign w:val="center"/>
          </w:tcPr>
          <w:p w14:paraId="5949F351">
            <w:pPr>
              <w:tabs>
                <w:tab w:val="left" w:pos="3060"/>
              </w:tabs>
              <w:topLinePunct/>
              <w:jc w:val="center"/>
              <w:rPr>
                <w:rFonts w:ascii="Times New Roman" w:hAnsi="Times New Roman" w:eastAsia="宋体" w:cs="Times New Roman"/>
                <w:sz w:val="22"/>
                <w:szCs w:val="22"/>
              </w:rPr>
            </w:pPr>
          </w:p>
        </w:tc>
        <w:tc>
          <w:tcPr>
            <w:tcW w:w="1550" w:type="dxa"/>
            <w:noWrap w:val="0"/>
            <w:vAlign w:val="center"/>
          </w:tcPr>
          <w:p w14:paraId="0601C952">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职称</w:t>
            </w:r>
          </w:p>
        </w:tc>
        <w:tc>
          <w:tcPr>
            <w:tcW w:w="6248" w:type="dxa"/>
            <w:noWrap w:val="0"/>
            <w:vAlign w:val="center"/>
          </w:tcPr>
          <w:p w14:paraId="71E70C04">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高级工程师</w:t>
            </w:r>
            <w:r>
              <w:rPr>
                <w:rFonts w:hint="eastAsia" w:ascii="Times New Roman" w:hAnsi="Times New Roman" w:eastAsia="宋体" w:cs="Times New Roman"/>
                <w:sz w:val="22"/>
                <w:szCs w:val="22"/>
                <w:lang w:val="en-US" w:eastAsia="zh-CN"/>
              </w:rPr>
              <w:t xml:space="preserve"> G3300234714</w:t>
            </w:r>
          </w:p>
        </w:tc>
      </w:tr>
      <w:tr w14:paraId="56FCB82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restart"/>
            <w:noWrap w:val="0"/>
            <w:vAlign w:val="center"/>
          </w:tcPr>
          <w:p w14:paraId="1FF688FE">
            <w:pPr>
              <w:tabs>
                <w:tab w:val="left" w:pos="3060"/>
              </w:tabs>
              <w:topLinePunct/>
              <w:jc w:val="center"/>
              <w:rPr>
                <w:rFonts w:ascii="Times New Roman" w:hAnsi="Times New Roman" w:eastAsia="宋体" w:cs="Times New Roman"/>
                <w:sz w:val="22"/>
                <w:szCs w:val="22"/>
              </w:rPr>
            </w:pPr>
            <w:r>
              <w:rPr>
                <w:rFonts w:hint="eastAsia" w:ascii="Times New Roman" w:hAnsi="宋体" w:eastAsia="宋体" w:cs="Times New Roman"/>
                <w:sz w:val="24"/>
              </w:rPr>
              <w:t>施工负责人</w:t>
            </w:r>
          </w:p>
        </w:tc>
        <w:tc>
          <w:tcPr>
            <w:tcW w:w="1550" w:type="dxa"/>
            <w:noWrap w:val="0"/>
            <w:vAlign w:val="center"/>
          </w:tcPr>
          <w:p w14:paraId="2A0887AB">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姓名</w:t>
            </w:r>
          </w:p>
        </w:tc>
        <w:tc>
          <w:tcPr>
            <w:tcW w:w="6248" w:type="dxa"/>
            <w:noWrap w:val="0"/>
            <w:vAlign w:val="center"/>
          </w:tcPr>
          <w:p w14:paraId="47361E6A">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龚彦铭</w:t>
            </w:r>
          </w:p>
        </w:tc>
      </w:tr>
      <w:tr w14:paraId="1AA5B62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continue"/>
            <w:noWrap w:val="0"/>
            <w:vAlign w:val="center"/>
          </w:tcPr>
          <w:p w14:paraId="40F1880C">
            <w:pPr>
              <w:tabs>
                <w:tab w:val="left" w:pos="3060"/>
              </w:tabs>
              <w:topLinePunct/>
              <w:jc w:val="center"/>
              <w:rPr>
                <w:rFonts w:ascii="Times New Roman" w:hAnsi="Times New Roman" w:eastAsia="宋体" w:cs="Times New Roman"/>
                <w:szCs w:val="21"/>
              </w:rPr>
            </w:pPr>
          </w:p>
        </w:tc>
        <w:tc>
          <w:tcPr>
            <w:tcW w:w="1550" w:type="dxa"/>
            <w:noWrap w:val="0"/>
            <w:vAlign w:val="center"/>
          </w:tcPr>
          <w:p w14:paraId="25A12443">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执业证书</w:t>
            </w:r>
          </w:p>
        </w:tc>
        <w:tc>
          <w:tcPr>
            <w:tcW w:w="6248" w:type="dxa"/>
            <w:noWrap w:val="0"/>
            <w:vAlign w:val="center"/>
          </w:tcPr>
          <w:p w14:paraId="6CBA6F5F">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建筑工程专业注册</w:t>
            </w:r>
            <w:r>
              <w:rPr>
                <w:rFonts w:hint="eastAsia" w:ascii="Times New Roman" w:hAnsi="Times New Roman" w:eastAsia="宋体" w:cs="Times New Roman"/>
                <w:sz w:val="22"/>
                <w:szCs w:val="22"/>
                <w:lang w:val="en-US" w:eastAsia="zh-CN"/>
              </w:rPr>
              <w:t>一</w:t>
            </w:r>
            <w:r>
              <w:rPr>
                <w:rFonts w:hint="eastAsia" w:ascii="Times New Roman" w:hAnsi="Times New Roman" w:eastAsia="宋体" w:cs="Times New Roman"/>
                <w:sz w:val="22"/>
                <w:szCs w:val="22"/>
              </w:rPr>
              <w:t>级建造师</w:t>
            </w:r>
            <w:r>
              <w:rPr>
                <w:rFonts w:hint="eastAsia" w:ascii="Times New Roman" w:hAnsi="Times New Roman" w:eastAsia="宋体" w:cs="Times New Roman"/>
                <w:sz w:val="22"/>
                <w:szCs w:val="22"/>
                <w:lang w:val="en-US" w:eastAsia="zh-CN"/>
              </w:rPr>
              <w:t xml:space="preserve"> 沪1312023202402684</w:t>
            </w:r>
          </w:p>
        </w:tc>
      </w:tr>
      <w:tr w14:paraId="43FFAA1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73" w:type="dxa"/>
            <w:vMerge w:val="continue"/>
            <w:noWrap w:val="0"/>
            <w:vAlign w:val="center"/>
          </w:tcPr>
          <w:p w14:paraId="624BE040">
            <w:pPr>
              <w:tabs>
                <w:tab w:val="left" w:pos="3060"/>
              </w:tabs>
              <w:topLinePunct/>
              <w:jc w:val="center"/>
              <w:rPr>
                <w:rFonts w:ascii="Times New Roman" w:hAnsi="Times New Roman" w:eastAsia="宋体" w:cs="Times New Roman"/>
                <w:szCs w:val="21"/>
              </w:rPr>
            </w:pPr>
          </w:p>
        </w:tc>
        <w:tc>
          <w:tcPr>
            <w:tcW w:w="1550" w:type="dxa"/>
            <w:noWrap w:val="0"/>
            <w:vAlign w:val="center"/>
          </w:tcPr>
          <w:p w14:paraId="158A1956">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rPr>
              <w:t>注册编号</w:t>
            </w:r>
          </w:p>
        </w:tc>
        <w:tc>
          <w:tcPr>
            <w:tcW w:w="6248" w:type="dxa"/>
            <w:noWrap w:val="0"/>
            <w:vAlign w:val="center"/>
          </w:tcPr>
          <w:p w14:paraId="51A38379">
            <w:pPr>
              <w:tabs>
                <w:tab w:val="left" w:pos="3060"/>
              </w:tabs>
              <w:topLinePunct/>
              <w:jc w:val="center"/>
              <w:rPr>
                <w:rFonts w:ascii="Times New Roman" w:hAnsi="Times New Roman" w:eastAsia="宋体" w:cs="Times New Roman"/>
                <w:sz w:val="22"/>
                <w:szCs w:val="22"/>
              </w:rPr>
            </w:pPr>
            <w:r>
              <w:rPr>
                <w:rFonts w:hint="eastAsia" w:ascii="Times New Roman" w:hAnsi="Times New Roman" w:eastAsia="宋体" w:cs="Times New Roman"/>
                <w:sz w:val="22"/>
                <w:szCs w:val="22"/>
                <w:lang w:val="en-US" w:eastAsia="zh-CN"/>
              </w:rPr>
              <w:t>沪1312023202402684</w:t>
            </w:r>
          </w:p>
        </w:tc>
      </w:tr>
    </w:tbl>
    <w:p w14:paraId="78C35449">
      <w:pPr>
        <w:pStyle w:val="5"/>
        <w:ind w:firstLine="560"/>
        <w:rPr>
          <w:rFonts w:ascii="Times New Roman" w:hAnsi="Times New Roman" w:eastAsia="宋体" w:cs="Times New Roman"/>
        </w:rPr>
      </w:pPr>
    </w:p>
    <w:p w14:paraId="3DB1634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Arial Unicode MS"/>
    <w:panose1 w:val="02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7659C3"/>
    <w:rsid w:val="137659C3"/>
    <w:rsid w:val="40825D26"/>
    <w:rsid w:val="42187DAE"/>
    <w:rsid w:val="44E9319E"/>
    <w:rsid w:val="575E0F3C"/>
    <w:rsid w:val="78F543CA"/>
    <w:rsid w:val="7A4A24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1"/>
    <w:qFormat/>
    <w:uiPriority w:val="0"/>
    <w:pPr>
      <w:keepNext/>
      <w:keepLines/>
      <w:spacing w:before="120" w:after="120" w:line="415" w:lineRule="auto"/>
      <w:outlineLvl w:val="2"/>
    </w:pPr>
    <w:rPr>
      <w:b/>
      <w:bCs/>
      <w:sz w:val="32"/>
      <w:szCs w:val="32"/>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Indent"/>
    <w:next w:val="4"/>
    <w:qFormat/>
    <w:uiPriority w:val="0"/>
    <w:pPr>
      <w:widowControl w:val="0"/>
      <w:ind w:firstLine="560" w:firstLineChars="200"/>
      <w:jc w:val="both"/>
    </w:pPr>
    <w:rPr>
      <w:rFonts w:ascii="Times New Roman" w:hAnsi="Times New Roman" w:eastAsia="宋体" w:cs="Times New Roman"/>
      <w:kern w:val="2"/>
      <w:sz w:val="28"/>
      <w:szCs w:val="24"/>
      <w:lang w:val="en-US" w:eastAsia="zh-CN" w:bidi="ar-SA"/>
    </w:rPr>
  </w:style>
  <w:style w:type="paragraph" w:styleId="4">
    <w:name w:val="envelope return"/>
    <w:qFormat/>
    <w:uiPriority w:val="0"/>
    <w:pPr>
      <w:widowControl w:val="0"/>
      <w:snapToGrid w:val="0"/>
      <w:spacing w:line="360" w:lineRule="auto"/>
      <w:jc w:val="both"/>
    </w:pPr>
    <w:rPr>
      <w:rFonts w:ascii="Arial" w:hAnsi="Arial" w:eastAsia="宋体" w:cs="Arial"/>
      <w:kern w:val="2"/>
      <w:sz w:val="24"/>
      <w:szCs w:val="24"/>
      <w:lang w:val="en-US" w:eastAsia="zh-CN" w:bidi="ar-SA"/>
    </w:rPr>
  </w:style>
  <w:style w:type="paragraph" w:styleId="5">
    <w:name w:val="Body Text First Indent 2"/>
    <w:qFormat/>
    <w:uiPriority w:val="0"/>
    <w:pPr>
      <w:widowControl w:val="0"/>
      <w:ind w:firstLine="420" w:firstLineChars="200"/>
      <w:jc w:val="both"/>
    </w:pPr>
    <w:rPr>
      <w:rFonts w:ascii="Times New Roman" w:hAnsi="Times New Roman" w:eastAsia="宋体" w:cs="Times New Roman"/>
      <w:kern w:val="2"/>
      <w:sz w:val="28"/>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1510</Words>
  <Characters>1702</Characters>
  <Lines>0</Lines>
  <Paragraphs>0</Paragraphs>
  <TotalTime>3</TotalTime>
  <ScaleCrop>false</ScaleCrop>
  <LinksUpToDate>false</LinksUpToDate>
  <CharactersWithSpaces>1766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2025-07-22T16:00:00Z</dcterms:created>
  <dc:creator>许佳佳</dc:creator>
  <cp:lastModifiedBy>许佳佳</cp:lastModifiedBy>
  <dcterms:modified xsi:type="dcterms:W3CDTF">2025-07-23T10:34:11Z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945102E556A746578D94FFF2A8940DC9_13</vt:lpwstr>
  </property>
  <property fmtid="{D5CDD505-2E9C-101B-9397-08002B2CF9AE}" pid="4" name="KSOTemplateDocerSaveRecord">
    <vt:lpwstr>eyJoZGlkIjoiZTRlNThmNzBjODM5NjIxNWYwOWVhZWEyMWM3NWEyNzQiLCJ1c2VySWQiOiI0NTA1MjI2NTUifQ==</vt:lpwstr>
  </property>
</Properties>
</file>