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18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/>
          <w:b/>
          <w:sz w:val="44"/>
          <w:szCs w:val="32"/>
        </w:rPr>
      </w:pPr>
      <w:r>
        <w:rPr>
          <w:rFonts w:asciiTheme="majorEastAsia" w:hAnsiTheme="majorEastAsia" w:eastAsiaTheme="majorEastAsia"/>
          <w:b/>
          <w:sz w:val="44"/>
          <w:szCs w:val="32"/>
        </w:rPr>
        <w:t>关于</w:t>
      </w:r>
      <w:r>
        <w:rPr>
          <w:rFonts w:hint="eastAsia" w:asciiTheme="majorEastAsia" w:hAnsiTheme="majorEastAsia" w:eastAsiaTheme="majorEastAsia"/>
          <w:b/>
          <w:sz w:val="44"/>
          <w:szCs w:val="32"/>
        </w:rPr>
        <w:t>“</w:t>
      </w:r>
      <w:r>
        <w:rPr>
          <w:rFonts w:hint="eastAsia" w:asciiTheme="majorEastAsia" w:hAnsiTheme="majorEastAsia" w:eastAsiaTheme="majorEastAsia"/>
          <w:b/>
          <w:sz w:val="44"/>
          <w:szCs w:val="32"/>
          <w:lang w:eastAsia="zh-CN"/>
        </w:rPr>
        <w:t>安徽省引江济淮集团有限公司及工程公司本部物业服务</w:t>
      </w:r>
      <w:r>
        <w:rPr>
          <w:rFonts w:hint="eastAsia" w:asciiTheme="majorEastAsia" w:hAnsiTheme="majorEastAsia" w:eastAsiaTheme="majorEastAsia"/>
          <w:b/>
          <w:sz w:val="44"/>
          <w:szCs w:val="32"/>
        </w:rPr>
        <w:t>”</w:t>
      </w:r>
      <w:r>
        <w:rPr>
          <w:rFonts w:hint="eastAsia" w:asciiTheme="majorEastAsia" w:hAnsiTheme="majorEastAsia" w:eastAsiaTheme="majorEastAsia"/>
          <w:b/>
          <w:sz w:val="44"/>
          <w:szCs w:val="32"/>
          <w:lang w:val="en-US" w:eastAsia="zh-CN"/>
        </w:rPr>
        <w:t>成交结果公告</w:t>
      </w:r>
      <w:r>
        <w:rPr>
          <w:rFonts w:hint="eastAsia" w:asciiTheme="majorEastAsia" w:hAnsiTheme="majorEastAsia" w:eastAsiaTheme="majorEastAsia"/>
          <w:b/>
          <w:sz w:val="44"/>
          <w:szCs w:val="32"/>
        </w:rPr>
        <w:t>发布的报告</w:t>
      </w:r>
    </w:p>
    <w:p w14:paraId="708FE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Theme="minorEastAsia" w:hAnsiTheme="minorEastAsia"/>
          <w:sz w:val="24"/>
          <w:szCs w:val="24"/>
        </w:rPr>
      </w:pPr>
    </w:p>
    <w:p w14:paraId="7C473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" w:leftChars="-1" w:firstLine="1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安徽省引江济淮集团有限公司：</w:t>
      </w:r>
    </w:p>
    <w:p w14:paraId="15886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贵司委托我司代理的“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安徽省引江济淮集团有限公司及工程公司本部物业服务</w:t>
      </w:r>
      <w:r>
        <w:rPr>
          <w:rFonts w:hint="eastAsia" w:ascii="仿宋" w:hAnsi="仿宋" w:eastAsia="仿宋" w:cs="仿宋"/>
          <w:sz w:val="28"/>
          <w:szCs w:val="28"/>
        </w:rPr>
        <w:t>”于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>发布中标候选人公示，公示期内未收到关于本项目的异议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现按规定发布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</w:rPr>
        <w:t>结果公示。</w:t>
      </w:r>
    </w:p>
    <w:p w14:paraId="251C6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</w:pPr>
    </w:p>
    <w:p w14:paraId="6987A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  <w:t>成交</w:t>
      </w:r>
      <w:r>
        <w:rPr>
          <w:rFonts w:hint="eastAsia" w:ascii="仿宋" w:hAnsi="仿宋" w:eastAsia="仿宋" w:cs="仿宋"/>
          <w:kern w:val="0"/>
          <w:sz w:val="28"/>
          <w:szCs w:val="32"/>
        </w:rPr>
        <w:t>人：安徽省引江济淮生态发展有限公司</w:t>
      </w:r>
    </w:p>
    <w:p w14:paraId="56DD2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  <w:t>成交</w:t>
      </w:r>
      <w:r>
        <w:rPr>
          <w:rFonts w:hint="eastAsia" w:ascii="仿宋" w:hAnsi="仿宋" w:eastAsia="仿宋" w:cs="仿宋"/>
          <w:kern w:val="0"/>
          <w:sz w:val="28"/>
          <w:szCs w:val="32"/>
        </w:rPr>
        <w:t>金额：</w:t>
      </w:r>
      <w:r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  <w:t>（大写）捌拾柒万叁仟叁佰贰拾肆元整（小写873324.00元）</w:t>
      </w:r>
    </w:p>
    <w:p w14:paraId="6895E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32"/>
        </w:rPr>
      </w:pPr>
      <w:bookmarkStart w:id="0" w:name="_GoBack"/>
      <w:bookmarkEnd w:id="0"/>
    </w:p>
    <w:p w14:paraId="16A76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28"/>
          <w:szCs w:val="24"/>
          <w:highlight w:val="none"/>
        </w:rPr>
      </w:pPr>
      <w:r>
        <w:rPr>
          <w:rFonts w:hint="eastAsia" w:ascii="仿宋" w:hAnsi="仿宋" w:eastAsia="仿宋" w:cs="仿宋"/>
          <w:sz w:val="28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4"/>
          <w:highlight w:val="none"/>
        </w:rPr>
        <w:t>代理机构：安徽安兆工程技术咨询服务有限公司</w:t>
      </w:r>
    </w:p>
    <w:p w14:paraId="4160D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4900" w:firstLineChars="1750"/>
        <w:textAlignment w:val="auto"/>
        <w:rPr>
          <w:rFonts w:hint="eastAsia" w:ascii="仿宋" w:hAnsi="仿宋" w:eastAsia="仿宋" w:cs="仿宋"/>
          <w:sz w:val="28"/>
          <w:szCs w:val="24"/>
          <w:highlight w:val="none"/>
        </w:rPr>
      </w:pPr>
      <w:r>
        <w:rPr>
          <w:rFonts w:hint="eastAsia" w:ascii="仿宋" w:hAnsi="仿宋" w:eastAsia="仿宋" w:cs="仿宋"/>
          <w:sz w:val="28"/>
          <w:szCs w:val="24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4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sz w:val="28"/>
          <w:szCs w:val="24"/>
          <w:highlight w:val="none"/>
        </w:rPr>
        <w:t>日</w:t>
      </w: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E0Y2MwYTkyY2M1ZmMzMmZkMTc1NDE5ZDJmMGY0NTEifQ=="/>
    <w:docVar w:name="KSO_WPS_MARK_KEY" w:val="73153d1c-f04a-4300-b281-e8d20a7f8de9"/>
  </w:docVars>
  <w:rsids>
    <w:rsidRoot w:val="007E3322"/>
    <w:rsid w:val="0008362E"/>
    <w:rsid w:val="000C51D2"/>
    <w:rsid w:val="000E2F3E"/>
    <w:rsid w:val="001125CC"/>
    <w:rsid w:val="001417CE"/>
    <w:rsid w:val="00152BA0"/>
    <w:rsid w:val="001B0645"/>
    <w:rsid w:val="001C5D60"/>
    <w:rsid w:val="001D33C6"/>
    <w:rsid w:val="001E7C69"/>
    <w:rsid w:val="00233F20"/>
    <w:rsid w:val="00274268"/>
    <w:rsid w:val="002953BF"/>
    <w:rsid w:val="002C6339"/>
    <w:rsid w:val="00305C95"/>
    <w:rsid w:val="00353DC3"/>
    <w:rsid w:val="003C41DD"/>
    <w:rsid w:val="003E2FC7"/>
    <w:rsid w:val="00475542"/>
    <w:rsid w:val="005040FA"/>
    <w:rsid w:val="00564737"/>
    <w:rsid w:val="00590647"/>
    <w:rsid w:val="005C3DC4"/>
    <w:rsid w:val="00627698"/>
    <w:rsid w:val="00645B91"/>
    <w:rsid w:val="006D47F5"/>
    <w:rsid w:val="006E40E8"/>
    <w:rsid w:val="006E6153"/>
    <w:rsid w:val="006E6C44"/>
    <w:rsid w:val="00760348"/>
    <w:rsid w:val="007B330C"/>
    <w:rsid w:val="007E3322"/>
    <w:rsid w:val="00815303"/>
    <w:rsid w:val="00831817"/>
    <w:rsid w:val="008754A5"/>
    <w:rsid w:val="00891ED6"/>
    <w:rsid w:val="008E76E4"/>
    <w:rsid w:val="008F085A"/>
    <w:rsid w:val="0090261E"/>
    <w:rsid w:val="00A604CF"/>
    <w:rsid w:val="00AF7DBD"/>
    <w:rsid w:val="00B67F84"/>
    <w:rsid w:val="00C01378"/>
    <w:rsid w:val="00C46AE3"/>
    <w:rsid w:val="00CA5CF9"/>
    <w:rsid w:val="00D25AE8"/>
    <w:rsid w:val="00E11286"/>
    <w:rsid w:val="00E14F49"/>
    <w:rsid w:val="00F02F39"/>
    <w:rsid w:val="00F345C4"/>
    <w:rsid w:val="00F45F87"/>
    <w:rsid w:val="00F676CE"/>
    <w:rsid w:val="00FC569E"/>
    <w:rsid w:val="03BC334E"/>
    <w:rsid w:val="05E44F83"/>
    <w:rsid w:val="0A00746B"/>
    <w:rsid w:val="0A0D1AB7"/>
    <w:rsid w:val="0A1464D4"/>
    <w:rsid w:val="10375083"/>
    <w:rsid w:val="10CF4AB8"/>
    <w:rsid w:val="14B922F8"/>
    <w:rsid w:val="1B1037B3"/>
    <w:rsid w:val="1B416613"/>
    <w:rsid w:val="20E440E5"/>
    <w:rsid w:val="232F5A30"/>
    <w:rsid w:val="243510E8"/>
    <w:rsid w:val="2C1856FE"/>
    <w:rsid w:val="2DE31DA9"/>
    <w:rsid w:val="2FFB0E45"/>
    <w:rsid w:val="3139239E"/>
    <w:rsid w:val="31423FE5"/>
    <w:rsid w:val="31A11352"/>
    <w:rsid w:val="31D365C8"/>
    <w:rsid w:val="33A0157B"/>
    <w:rsid w:val="35701FC6"/>
    <w:rsid w:val="35A9433D"/>
    <w:rsid w:val="3E8359DB"/>
    <w:rsid w:val="402B4361"/>
    <w:rsid w:val="42180637"/>
    <w:rsid w:val="43A03EAB"/>
    <w:rsid w:val="44531571"/>
    <w:rsid w:val="4FFA5B55"/>
    <w:rsid w:val="53402BDB"/>
    <w:rsid w:val="58DE032F"/>
    <w:rsid w:val="59E62627"/>
    <w:rsid w:val="5FFF3E7A"/>
    <w:rsid w:val="604F4AD2"/>
    <w:rsid w:val="60FF6004"/>
    <w:rsid w:val="67B278FB"/>
    <w:rsid w:val="70BE2752"/>
    <w:rsid w:val="757A5E2F"/>
    <w:rsid w:val="77A30A19"/>
    <w:rsid w:val="7B7A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Typewriter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semiHidden/>
    <w:unhideWhenUsed/>
    <w:qFormat/>
    <w:uiPriority w:val="99"/>
  </w:style>
  <w:style w:type="character" w:styleId="13">
    <w:name w:val="HTML Variable"/>
    <w:basedOn w:val="6"/>
    <w:semiHidden/>
    <w:unhideWhenUsed/>
    <w:qFormat/>
    <w:uiPriority w:val="99"/>
  </w:style>
  <w:style w:type="character" w:styleId="14">
    <w:name w:val="Hyperlink"/>
    <w:basedOn w:val="6"/>
    <w:semiHidden/>
    <w:unhideWhenUsed/>
    <w:qFormat/>
    <w:uiPriority w:val="99"/>
    <w:rPr>
      <w:color w:val="0000FF"/>
      <w:u w:val="none"/>
    </w:rPr>
  </w:style>
  <w:style w:type="character" w:styleId="15">
    <w:name w:val="HTML Code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semiHidden/>
    <w:unhideWhenUsed/>
    <w:qFormat/>
    <w:uiPriority w:val="99"/>
  </w:style>
  <w:style w:type="character" w:styleId="17">
    <w:name w:val="HTML Keyboard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semiHidden/>
    <w:unhideWhenUsed/>
    <w:qFormat/>
    <w:uiPriority w:val="99"/>
    <w:rPr>
      <w:rFonts w:ascii="monospace" w:hAnsi="monospace" w:eastAsia="monospace" w:cs="monospace"/>
    </w:rPr>
  </w:style>
  <w:style w:type="character" w:customStyle="1" w:styleId="1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2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21">
    <w:name w:val="hover"/>
    <w:basedOn w:val="6"/>
    <w:qFormat/>
    <w:uiPriority w:val="0"/>
    <w:rPr>
      <w:color w:val="2590EB"/>
    </w:rPr>
  </w:style>
  <w:style w:type="character" w:customStyle="1" w:styleId="22">
    <w:name w:val="hover1"/>
    <w:basedOn w:val="6"/>
    <w:qFormat/>
    <w:uiPriority w:val="0"/>
  </w:style>
  <w:style w:type="character" w:customStyle="1" w:styleId="23">
    <w:name w:val="hover2"/>
    <w:basedOn w:val="6"/>
    <w:qFormat/>
    <w:uiPriority w:val="0"/>
    <w:rPr>
      <w:color w:val="2590EB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358</Characters>
  <Lines>1</Lines>
  <Paragraphs>1</Paragraphs>
  <TotalTime>25</TotalTime>
  <ScaleCrop>false</ScaleCrop>
  <LinksUpToDate>false</LinksUpToDate>
  <CharactersWithSpaces>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2017-11-23T03:40:00Z</dcterms:created>
  <dc:creator>NTKO</dc:creator>
  <cp:lastModifiedBy>NTKO</cp:lastModifiedBy>
  <cp:lastPrinted>2020-12-01T07:38:00Z</cp:lastPrinted>
  <dcterms:modified xsi:type="dcterms:W3CDTF">2026-08-28T07:18:18Z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CD920901412849769D1DE87D9D4A6970</vt:lpwstr>
  </property>
  <property fmtid="{D5CDD505-2E9C-101B-9397-08002B2CF9AE}" pid="4" name="KSOTemplateDocerSaveRecord">
    <vt:lpwstr>eyJoZGlkIjoiYzQ2MTQ0ZjUzNGYzMmE4YWUwMjliYjhkNWYyOWYzYjQiLCJ1c2VySWQiOiIxMjM1NTc5MzAyIn0=</vt:lpwstr>
  </property>
</Properties>
</file>